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8681131" w:displacedByCustomXml="next"/>
    <w:sdt>
      <w:sdtPr>
        <w:id w:val="-169032984"/>
        <w:docPartObj>
          <w:docPartGallery w:val="Cover Pages"/>
          <w:docPartUnique/>
        </w:docPartObj>
      </w:sdtPr>
      <w:sdtEndPr>
        <w:rPr>
          <w:b/>
        </w:rPr>
      </w:sdtEndPr>
      <w:sdtContent>
        <w:p w:rsidR="00786E27" w:rsidRDefault="00786E27">
          <w:r>
            <w:rPr>
              <w:noProof/>
              <w:lang w:eastAsia="en-GB"/>
            </w:rPr>
            <mc:AlternateContent>
              <mc:Choice Requires="wps">
                <w:drawing>
                  <wp:anchor distT="0" distB="0" distL="114300" distR="114300" simplePos="0" relativeHeight="251661312" behindDoc="1" locked="0" layoutInCell="1" allowOverlap="1" wp14:anchorId="017C229D" wp14:editId="12488095">
                    <wp:simplePos x="0" y="0"/>
                    <wp:positionH relativeFrom="page">
                      <wp:align>center</wp:align>
                    </wp:positionH>
                    <wp:positionV relativeFrom="page">
                      <wp:posOffset>180763</wp:posOffset>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no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B92E21" w:rsidRDefault="00B92E21"/>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017C229D" id="Rectangle 34" o:spid="_x0000_s1026" style="position:absolute;left:0;text-align:left;margin-left:0;margin-top:14.25pt;width:581.4pt;height:752.4pt;z-index:-251655168;visibility:visible;mso-wrap-style:square;mso-width-percent:950;mso-height-percent:950;mso-wrap-distance-left:9pt;mso-wrap-distance-top:0;mso-wrap-distance-right:9pt;mso-wrap-distance-bottom:0;mso-position-horizontal:center;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" filled="f" stroked="f" strokeweight="2pt">
                    <v:path arrowok="t"/>
                    <v:textbox inset="21.6pt,,21.6pt">
                      <w:txbxContent>
                        <w:p w:rsidR="00B92E21" w:rsidRDefault="00B92E21"/>
                      </w:txbxContent>
                    </v:textbox>
                    <w10:wrap anchorx="page" anchory="page"/>
                  </v:rect>
                </w:pict>
              </mc:Fallback>
            </mc:AlternateContent>
          </w:r>
          <w:r>
            <w:rPr>
              <w:noProof/>
              <w:lang w:eastAsia="en-GB"/>
            </w:rPr>
            <mc:AlternateContent>
              <mc:Choice Requires="wps">
                <w:drawing>
                  <wp:anchor distT="0" distB="0" distL="114300" distR="114300" simplePos="0" relativeHeight="251658240" behindDoc="0" locked="0" layoutInCell="1" allowOverlap="1" wp14:anchorId="027999AB" wp14:editId="0E08E351">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2500</wp14:pctPosVOffset>
                        </wp:positionV>
                      </mc:Choice>
                      <mc:Fallback>
                        <wp:positionV relativeFrom="page">
                          <wp:posOffset>188595</wp:posOffset>
                        </wp:positionV>
                      </mc:Fallback>
                    </mc:AlternateContent>
                    <wp:extent cx="2875915" cy="3017520"/>
                    <wp:effectExtent l="0" t="0" r="635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rgbClr val="7F7F7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92E21" w:rsidRDefault="00B92E21" w:rsidP="00AE16DE">
                                <w:pPr>
                                  <w:spacing w:before="240"/>
                                  <w:jc w:val="left"/>
                                  <w:rPr>
                                    <w:color w:val="FFFFFF" w:themeColor="background1"/>
                                  </w:rPr>
                                </w:pPr>
                                <w:r>
                                  <w:t xml:space="preserve">The internal </w:t>
                                </w:r>
                                <w:r w:rsidRPr="0089549C">
                                  <w:t>audit checklist is just one of the many tools avail</w:t>
                                </w:r>
                                <w:r>
                                  <w:t>able from the auditor’s toolbox. The checklist</w:t>
                                </w:r>
                                <w:r w:rsidRPr="0089549C">
                                  <w:t xml:space="preserve"> ensure</w:t>
                                </w:r>
                                <w:r>
                                  <w:t>s</w:t>
                                </w:r>
                                <w:r w:rsidRPr="0089549C">
                                  <w:t xml:space="preserve"> </w:t>
                                </w:r>
                                <w:r>
                                  <w:t>each</w:t>
                                </w:r>
                                <w:r w:rsidRPr="0089549C">
                                  <w:t xml:space="preserve"> audit </w:t>
                                </w:r>
                                <w:r>
                                  <w:t xml:space="preserve">concisely compares the requirements of ISO </w:t>
                                </w:r>
                                <w:r w:rsidR="007E06D6">
                                  <w:t>18</w:t>
                                </w:r>
                                <w:r>
                                  <w:t>001:20</w:t>
                                </w:r>
                                <w:r w:rsidR="007E06D6">
                                  <w:t>07</w:t>
                                </w:r>
                                <w:r>
                                  <w:t xml:space="preserve"> and </w:t>
                                </w:r>
                                <w:proofErr w:type="gramStart"/>
                                <w:r>
                                  <w:t>your</w:t>
                                </w:r>
                                <w:proofErr w:type="gramEnd"/>
                                <w:r>
                                  <w:t xml:space="preserve"> E</w:t>
                                </w:r>
                                <w:r w:rsidR="0090111D">
                                  <w:t>QMS</w:t>
                                </w:r>
                                <w:r>
                                  <w:rPr>
                                    <w:color w:val="FFFFFF" w:themeColor="background1"/>
                                  </w:rPr>
                                  <w:t xml:space="preserve"> against </w:t>
                                </w:r>
                                <w:r>
                                  <w:t>actual business practice.</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xmlns:w15="http://schemas.microsoft.com/office/word/2012/wordml">
                <w:pict>
                  <v:rect w14:anchorId="027999AB" id="Rectangle 35" o:spid="_x0000_s1027" style="position:absolute;left:0;text-align:left;margin-left:0;margin-top:0;width:226.45pt;height:237.6pt;z-index:251658240;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" fillcolor="#7f7f7f" stroked="f" strokeweight="2pt">
                    <v:textbox inset="14.4pt,14.4pt,14.4pt,28.8pt">
                      <w:txbxContent>
                        <w:p w:rsidR="00B92E21" w:rsidRDefault="00B92E21" w:rsidP="00AE16DE">
                          <w:pPr>
                            <w:spacing w:before="240"/>
                            <w:jc w:val="left"/>
                            <w:rPr>
                              <w:color w:val="FFFFFF" w:themeColor="background1"/>
                            </w:rPr>
                          </w:pPr>
                          <w:r>
                            <w:t xml:space="preserve">The internal </w:t>
                          </w:r>
                          <w:r w:rsidRPr="0089549C">
                            <w:t>audit checklist is just one of the many tools avail</w:t>
                          </w:r>
                          <w:r>
                            <w:t>able from the auditor’s toolbox. The checklist</w:t>
                          </w:r>
                          <w:r w:rsidRPr="0089549C">
                            <w:t xml:space="preserve"> ensure</w:t>
                          </w:r>
                          <w:r>
                            <w:t>s</w:t>
                          </w:r>
                          <w:r w:rsidRPr="0089549C">
                            <w:t xml:space="preserve"> </w:t>
                          </w:r>
                          <w:r>
                            <w:t>each</w:t>
                          </w:r>
                          <w:r w:rsidRPr="0089549C">
                            <w:t xml:space="preserve"> audit </w:t>
                          </w:r>
                          <w:r>
                            <w:t xml:space="preserve">concisely compares the requirements of ISO </w:t>
                          </w:r>
                          <w:r w:rsidR="007E06D6">
                            <w:t>18</w:t>
                          </w:r>
                          <w:r>
                            <w:t>001:20</w:t>
                          </w:r>
                          <w:r w:rsidR="007E06D6">
                            <w:t>07</w:t>
                          </w:r>
                          <w:r>
                            <w:t xml:space="preserve"> and </w:t>
                          </w:r>
                          <w:proofErr w:type="gramStart"/>
                          <w:r>
                            <w:t>your</w:t>
                          </w:r>
                          <w:proofErr w:type="gramEnd"/>
                          <w:r>
                            <w:t xml:space="preserve"> E</w:t>
                          </w:r>
                          <w:r w:rsidR="0090111D">
                            <w:t>QMS</w:t>
                          </w:r>
                          <w:r>
                            <w:rPr>
                              <w:color w:val="FFFFFF" w:themeColor="background1"/>
                            </w:rPr>
                            <w:t xml:space="preserve"> against </w:t>
                          </w:r>
                          <w:r>
                            <w:t>actual business practice.</w:t>
                          </w:r>
                        </w:p>
                      </w:txbxContent>
                    </v:textbox>
                    <w10:wrap anchorx="page" anchory="page"/>
                  </v:rect>
                </w:pict>
              </mc:Fallback>
            </mc:AlternateContent>
          </w:r>
          <w:r>
            <w:rPr>
              <w:noProof/>
              <w:lang w:eastAsia="en-GB"/>
            </w:rPr>
            <mc:AlternateContent>
              <mc:Choice Requires="wps">
                <w:drawing>
                  <wp:anchor distT="0" distB="0" distL="114300" distR="114300" simplePos="0" relativeHeight="251657216" behindDoc="0" locked="0" layoutInCell="1" allowOverlap="1" wp14:anchorId="06056061" wp14:editId="174F0FB7">
                    <wp:simplePos x="0" y="0"/>
                    <mc:AlternateContent>
                      <mc:Choice Requires="wp14">
                        <wp:positionH relativeFrom="page">
                          <wp14:pctPosHOffset>44000</wp14:pctPosHOffset>
                        </wp:positionH>
                      </mc:Choice>
                      <mc:Fallback>
                        <wp:positionH relativeFrom="page">
                          <wp:posOffset>4704080</wp:posOffset>
                        </wp:positionH>
                      </mc:Fallback>
                    </mc:AlternateContent>
                    <mc:AlternateContent>
                      <mc:Choice Requires="wp14">
                        <wp:positionV relativeFrom="page">
                          <wp14:pctPosVOffset>2500</wp14:pctPosVOffset>
                        </wp:positionV>
                      </mc:Choice>
                      <mc:Fallback>
                        <wp:positionV relativeFrom="page">
                          <wp:posOffset>188595</wp:posOffset>
                        </wp:positionV>
                      </mc:Fallback>
                    </mc:AlternateContent>
                    <wp:extent cx="3108960" cy="7040880"/>
                    <wp:effectExtent l="0" t="0" r="9525" b="381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w15="http://schemas.microsoft.com/office/word/2012/wordml">
                <w:pict>
                  <v:rect w14:anchorId="6181F920" id="Rectangle 36" o:spid="_x0000_s1026" style="position:absolute;margin-left:0;margin-top:0;width:244.8pt;height:554.4pt;z-index:251657216;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" fillcolor="white [3212]" stroked="f" strokeweight="1.25pt">
                    <w10:wrap anchorx="page" anchory="page"/>
                  </v:rect>
                </w:pict>
              </mc:Fallback>
            </mc:AlternateContent>
          </w:r>
          <w:r>
            <w:rPr>
              <w:noProof/>
              <w:lang w:eastAsia="en-GB"/>
            </w:rPr>
            <mc:AlternateContent>
              <mc:Choice Requires="wps">
                <w:drawing>
                  <wp:anchor distT="0" distB="0" distL="114300" distR="114300" simplePos="0" relativeHeight="251660288" behindDoc="0" locked="0" layoutInCell="1" allowOverlap="1" wp14:anchorId="4F1AB097" wp14:editId="4DF56F87">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69000</wp14:pctPosVOffset>
                        </wp:positionV>
                      </mc:Choice>
                      <mc:Fallback>
                        <wp:positionV relativeFrom="page">
                          <wp:posOffset>5216525</wp:posOffset>
                        </wp:positionV>
                      </mc:Fallback>
                    </mc:AlternateContent>
                    <wp:extent cx="2875915" cy="118745"/>
                    <wp:effectExtent l="0" t="0" r="635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solidFill>
                              <a:srgbClr val="33CC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w15="http://schemas.microsoft.com/office/word/2012/wordml">
                <w:pict>
                  <v:rect w14:anchorId="15B1F9D2" id="Rectangle 37" o:spid="_x0000_s1026" style="position:absolute;margin-left:0;margin-top:0;width:226.45pt;height:9.35pt;z-index:251660288;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" fillcolor="#3c3" stroked="f" strokeweight="2pt">
                    <w10:wrap anchorx="page" anchory="page"/>
                  </v:rect>
                </w:pict>
              </mc:Fallback>
            </mc:AlternateContent>
          </w:r>
          <w:r>
            <w:rPr>
              <w:noProof/>
              <w:lang w:eastAsia="en-GB"/>
            </w:rPr>
            <mc:AlternateContent>
              <mc:Choice Requires="wps">
                <w:drawing>
                  <wp:anchor distT="0" distB="0" distL="114300" distR="114300" simplePos="0" relativeHeight="251659264" behindDoc="0" locked="0" layoutInCell="1" allowOverlap="1" wp14:anchorId="5BC467F5" wp14:editId="18D4FAA6">
                    <wp:simplePos x="0" y="0"/>
                    <mc:AlternateContent>
                      <mc:Choice Requires="wp14">
                        <wp:positionH relativeFrom="page">
                          <wp14:pctPosHOffset>45500</wp14:pctPosHOffset>
                        </wp:positionH>
                      </mc:Choice>
                      <mc:Fallback>
                        <wp:positionH relativeFrom="page">
                          <wp:posOffset>4864735</wp:posOffset>
                        </wp:positionH>
                      </mc:Fallback>
                    </mc:AlternateContent>
                    <mc:AlternateContent>
                      <mc:Choice Requires="wp14">
                        <wp:positionV relativeFrom="page">
                          <wp14:pctPosVOffset>35000</wp14:pctPosVOffset>
                        </wp:positionV>
                      </mc:Choice>
                      <mc:Fallback>
                        <wp:positionV relativeFrom="page">
                          <wp:posOffset>2646045</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Arial" w:hAnsi="Arial" w:cs="Arial"/>
                                    <w:b/>
                                    <w:noProof/>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B92E21" w:rsidRPr="00DE4924" w:rsidRDefault="00B92E21" w:rsidP="00786E27">
                                    <w:pPr>
                                      <w:jc w:val="left"/>
                                      <w:rPr>
                                        <w:rFonts w:ascii="Arial" w:hAnsi="Arial" w:cs="Arial"/>
                                        <w:b/>
                                        <w:noProof/>
                                        <w:sz w:val="72"/>
                                        <w:szCs w:val="144"/>
                                      </w:rPr>
                                    </w:pPr>
                                    <w:r>
                                      <w:rPr>
                                        <w:rFonts w:ascii="Arial" w:hAnsi="Arial" w:cs="Arial"/>
                                        <w:b/>
                                        <w:noProof/>
                                        <w:sz w:val="72"/>
                                        <w:szCs w:val="144"/>
                                      </w:rPr>
                                      <w:t>ISO 1</w:t>
                                    </w:r>
                                    <w:r w:rsidR="007E06D6">
                                      <w:rPr>
                                        <w:rFonts w:ascii="Arial" w:hAnsi="Arial" w:cs="Arial"/>
                                        <w:b/>
                                        <w:noProof/>
                                        <w:sz w:val="72"/>
                                        <w:szCs w:val="144"/>
                                      </w:rPr>
                                      <w:t>8</w:t>
                                    </w:r>
                                    <w:r>
                                      <w:rPr>
                                        <w:rFonts w:ascii="Arial" w:hAnsi="Arial" w:cs="Arial"/>
                                        <w:b/>
                                        <w:noProof/>
                                        <w:sz w:val="72"/>
                                        <w:szCs w:val="144"/>
                                      </w:rPr>
                                      <w:t>001:20</w:t>
                                    </w:r>
                                    <w:r w:rsidR="007E06D6">
                                      <w:rPr>
                                        <w:rFonts w:ascii="Arial" w:hAnsi="Arial" w:cs="Arial"/>
                                        <w:b/>
                                        <w:noProof/>
                                        <w:sz w:val="72"/>
                                        <w:szCs w:val="144"/>
                                      </w:rPr>
                                      <w:t>07</w:t>
                                    </w:r>
                                    <w:r>
                                      <w:rPr>
                                        <w:rFonts w:ascii="Arial" w:hAnsi="Arial" w:cs="Arial"/>
                                        <w:b/>
                                        <w:noProof/>
                                        <w:sz w:val="72"/>
                                        <w:szCs w:val="144"/>
                                      </w:rPr>
                                      <w:t xml:space="preserve"> Internal Audit Checklist</w:t>
                                    </w:r>
                                  </w:p>
                                </w:sdtContent>
                              </w:sdt>
                              <w:sdt>
                                <w:sdtPr>
                                  <w:rPr>
                                    <w:rFonts w:ascii="Arial" w:hAnsi="Arial" w:cs="Arial"/>
                                    <w:b/>
                                    <w:color w:val="7F7F7F" w:themeColor="text1" w:themeTint="80"/>
                                    <w:sz w:val="24"/>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rsidR="00B92E21" w:rsidRPr="00AE16DE" w:rsidRDefault="00B92E21">
                                    <w:pPr>
                                      <w:rPr>
                                        <w:rFonts w:ascii="Arial" w:hAnsi="Arial" w:cs="Arial"/>
                                        <w:b/>
                                        <w:noProof/>
                                        <w:color w:val="7F7F7F" w:themeColor="text1" w:themeTint="80"/>
                                        <w:sz w:val="40"/>
                                        <w:szCs w:val="40"/>
                                      </w:rPr>
                                    </w:pPr>
                                    <w:r>
                                      <w:rPr>
                                        <w:rFonts w:ascii="Arial" w:hAnsi="Arial" w:cs="Arial"/>
                                        <w:b/>
                                        <w:color w:val="7F7F7F" w:themeColor="text1" w:themeTint="80"/>
                                        <w:sz w:val="24"/>
                                      </w:rPr>
                                      <w:t>System &amp; Process Compliance Auditing</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xmlns:w15="http://schemas.microsoft.com/office/word/2012/wordml">
                <w:pict>
                  <v:shapetype w14:anchorId="5BC467F5" id="_x0000_t202" coordsize="21600,21600" o:spt="202" path="m,l,21600r21600,l21600,xe">
                    <v:stroke joinstyle="miter"/>
                    <v:path gradientshapeok="t" o:connecttype="rect"/>
                  </v:shapetype>
                  <v:shape id="Text Box 39" o:spid="_x0000_s1028" type="#_x0000_t202" style="position:absolute;left:0;text-align:left;margin-left:0;margin-top:0;width:220.3pt;height:194.9pt;z-index:251659264;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iBOQ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AwRx39ZeZWd0a1Q3L1bzdYmKNsy6V2YwIOgCQ+9ecOSVwsvqIlFSKPPrb3YfD97g&#10;paTBwKXU/jwyIyipvkswOh9NJn5CgzKZzmIo5tazv/XIY/2oMNMjrJfmQfTxrurF3Kj6Dbux8q/C&#10;xSTH2yl1vfjoujXAbnGxWoUgzKRmbiO3mvvUHjeP9659Y0ZfSHHg81n1o8mSD9x0sf6m1aujA0OB&#10;OI9zhypY9ArmOfB52T2/MLd6iHr/Qyx/Aw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nQUYgTkCAABpBAAADgAAAAAAAAAAAAAA&#10;AAAuAgAAZHJzL2Uyb0RvYy54bWxQSwECLQAUAAYACAAAACEAeUQr7toAAAAFAQAADwAAAAAAAAAA&#10;AAAAAACTBAAAZHJzL2Rvd25yZXYueG1sUEsFBgAAAAAEAAQA8wAAAJoFAAAAAA==&#10;" filled="f" stroked="f" strokeweight=".5pt">
                    <v:textbox style="mso-fit-shape-to-text:t">
                      <w:txbxContent>
                        <w:sdt>
                          <w:sdtPr>
                            <w:rPr>
                              <w:rFonts w:ascii="Arial" w:hAnsi="Arial" w:cs="Arial"/>
                              <w:b/>
                              <w:noProof/>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B92E21" w:rsidRPr="00DE4924" w:rsidRDefault="00B92E21" w:rsidP="00786E27">
                              <w:pPr>
                                <w:jc w:val="left"/>
                                <w:rPr>
                                  <w:rFonts w:ascii="Arial" w:hAnsi="Arial" w:cs="Arial"/>
                                  <w:b/>
                                  <w:noProof/>
                                  <w:sz w:val="72"/>
                                  <w:szCs w:val="144"/>
                                </w:rPr>
                              </w:pPr>
                              <w:r>
                                <w:rPr>
                                  <w:rFonts w:ascii="Arial" w:hAnsi="Arial" w:cs="Arial"/>
                                  <w:b/>
                                  <w:noProof/>
                                  <w:sz w:val="72"/>
                                  <w:szCs w:val="144"/>
                                </w:rPr>
                                <w:t>ISO 1</w:t>
                              </w:r>
                              <w:r w:rsidR="007E06D6">
                                <w:rPr>
                                  <w:rFonts w:ascii="Arial" w:hAnsi="Arial" w:cs="Arial"/>
                                  <w:b/>
                                  <w:noProof/>
                                  <w:sz w:val="72"/>
                                  <w:szCs w:val="144"/>
                                </w:rPr>
                                <w:t>8</w:t>
                              </w:r>
                              <w:r>
                                <w:rPr>
                                  <w:rFonts w:ascii="Arial" w:hAnsi="Arial" w:cs="Arial"/>
                                  <w:b/>
                                  <w:noProof/>
                                  <w:sz w:val="72"/>
                                  <w:szCs w:val="144"/>
                                </w:rPr>
                                <w:t>001:20</w:t>
                              </w:r>
                              <w:r w:rsidR="007E06D6">
                                <w:rPr>
                                  <w:rFonts w:ascii="Arial" w:hAnsi="Arial" w:cs="Arial"/>
                                  <w:b/>
                                  <w:noProof/>
                                  <w:sz w:val="72"/>
                                  <w:szCs w:val="144"/>
                                </w:rPr>
                                <w:t>07</w:t>
                              </w:r>
                              <w:r>
                                <w:rPr>
                                  <w:rFonts w:ascii="Arial" w:hAnsi="Arial" w:cs="Arial"/>
                                  <w:b/>
                                  <w:noProof/>
                                  <w:sz w:val="72"/>
                                  <w:szCs w:val="144"/>
                                </w:rPr>
                                <w:t xml:space="preserve"> Internal Audit Checklist</w:t>
                              </w:r>
                            </w:p>
                          </w:sdtContent>
                        </w:sdt>
                        <w:sdt>
                          <w:sdtPr>
                            <w:rPr>
                              <w:rFonts w:ascii="Arial" w:hAnsi="Arial" w:cs="Arial"/>
                              <w:b/>
                              <w:color w:val="7F7F7F" w:themeColor="text1" w:themeTint="80"/>
                              <w:sz w:val="24"/>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rsidR="00B92E21" w:rsidRPr="00AE16DE" w:rsidRDefault="00B92E21">
                              <w:pPr>
                                <w:rPr>
                                  <w:rFonts w:ascii="Arial" w:hAnsi="Arial" w:cs="Arial"/>
                                  <w:b/>
                                  <w:noProof/>
                                  <w:color w:val="7F7F7F" w:themeColor="text1" w:themeTint="80"/>
                                  <w:sz w:val="40"/>
                                  <w:szCs w:val="40"/>
                                </w:rPr>
                              </w:pPr>
                              <w:r>
                                <w:rPr>
                                  <w:rFonts w:ascii="Arial" w:hAnsi="Arial" w:cs="Arial"/>
                                  <w:b/>
                                  <w:color w:val="7F7F7F" w:themeColor="text1" w:themeTint="80"/>
                                  <w:sz w:val="24"/>
                                </w:rPr>
                                <w:t>System &amp; Process Compliance Auditing</w:t>
                              </w:r>
                            </w:p>
                          </w:sdtContent>
                        </w:sdt>
                      </w:txbxContent>
                    </v:textbox>
                    <w10:wrap type="square" anchorx="page" anchory="page"/>
                  </v:shape>
                </w:pict>
              </mc:Fallback>
            </mc:AlternateContent>
          </w:r>
        </w:p>
        <w:p w:rsidR="00786E27" w:rsidRDefault="00786E27">
          <w:pPr>
            <w:spacing w:after="200"/>
            <w:jc w:val="left"/>
          </w:pPr>
          <w:r>
            <w:rPr>
              <w:b/>
            </w:rPr>
            <w:br w:type="page"/>
          </w:r>
        </w:p>
      </w:sdtContent>
    </w:sdt>
    <w:p w:rsidR="009B78DE" w:rsidRDefault="001441A1" w:rsidP="004309E2">
      <w:pPr>
        <w:pStyle w:val="Heading1"/>
        <w:rPr>
          <w:noProof/>
        </w:rPr>
      </w:pPr>
      <w:bookmarkStart w:id="1" w:name="_Toc442777434"/>
      <w:bookmarkStart w:id="2" w:name="_Toc462739123"/>
      <w:bookmarkStart w:id="3" w:name="_Toc463709824"/>
      <w:r>
        <w:lastRenderedPageBreak/>
        <w:t>Table of Contents</w:t>
      </w:r>
      <w:bookmarkEnd w:id="1"/>
      <w:bookmarkEnd w:id="2"/>
      <w:bookmarkEnd w:id="3"/>
      <w:r w:rsidR="004309E2">
        <w:fldChar w:fldCharType="begin"/>
      </w:r>
      <w:r w:rsidR="004309E2">
        <w:instrText xml:space="preserve"> TOC \o "1-3" \h \z \u </w:instrText>
      </w:r>
      <w:r w:rsidR="004309E2">
        <w:fldChar w:fldCharType="separate"/>
      </w:r>
    </w:p>
    <w:p w:rsidR="009B78DE" w:rsidRPr="00303A9C" w:rsidRDefault="00C02371">
      <w:pPr>
        <w:pStyle w:val="TOC1"/>
        <w:tabs>
          <w:tab w:val="right" w:leader="dot" w:pos="13948"/>
        </w:tabs>
        <w:rPr>
          <w:rFonts w:ascii="Segoe UI" w:eastAsiaTheme="minorEastAsia" w:hAnsi="Segoe UI"/>
          <w:b w:val="0"/>
          <w:bCs w:val="0"/>
          <w:caps w:val="0"/>
          <w:noProof/>
          <w:sz w:val="22"/>
          <w:szCs w:val="22"/>
          <w:lang w:eastAsia="en-GB"/>
        </w:rPr>
      </w:pPr>
      <w:hyperlink w:anchor="_Toc463709825" w:history="1">
        <w:r w:rsidR="009B78DE" w:rsidRPr="00303A9C">
          <w:rPr>
            <w:rStyle w:val="Hyperlink"/>
            <w:rFonts w:ascii="Segoe UI" w:hAnsi="Segoe UI"/>
            <w:noProof/>
          </w:rPr>
          <w:t>Guidance</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_Toc463709825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3</w:t>
        </w:r>
        <w:r w:rsidR="009B78DE" w:rsidRPr="00303A9C">
          <w:rPr>
            <w:rFonts w:ascii="Segoe UI" w:hAnsi="Segoe UI"/>
            <w:noProof/>
            <w:webHidden/>
          </w:rPr>
          <w:fldChar w:fldCharType="end"/>
        </w:r>
      </w:hyperlink>
    </w:p>
    <w:p w:rsidR="009B78DE" w:rsidRPr="00303A9C" w:rsidRDefault="00C02371">
      <w:pPr>
        <w:pStyle w:val="TOC2"/>
        <w:tabs>
          <w:tab w:val="right" w:leader="dot" w:pos="13948"/>
        </w:tabs>
        <w:rPr>
          <w:rFonts w:ascii="Segoe UI" w:eastAsiaTheme="minorEastAsia" w:hAnsi="Segoe UI"/>
          <w:smallCaps w:val="0"/>
          <w:noProof/>
          <w:sz w:val="22"/>
          <w:szCs w:val="22"/>
          <w:lang w:eastAsia="en-GB"/>
        </w:rPr>
      </w:pPr>
      <w:hyperlink w:anchor="_Toc463709826" w:history="1">
        <w:r w:rsidR="009B78DE" w:rsidRPr="00303A9C">
          <w:rPr>
            <w:rStyle w:val="Hyperlink"/>
            <w:rFonts w:ascii="Segoe UI" w:hAnsi="Segoe UI"/>
            <w:noProof/>
          </w:rPr>
          <w:t>About this Checklist</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_Toc463709826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3</w:t>
        </w:r>
        <w:r w:rsidR="009B78DE" w:rsidRPr="00303A9C">
          <w:rPr>
            <w:rFonts w:ascii="Segoe UI" w:hAnsi="Segoe UI"/>
            <w:noProof/>
            <w:webHidden/>
          </w:rPr>
          <w:fldChar w:fldCharType="end"/>
        </w:r>
      </w:hyperlink>
    </w:p>
    <w:p w:rsidR="009B78DE" w:rsidRPr="00303A9C" w:rsidRDefault="00C02371">
      <w:pPr>
        <w:pStyle w:val="TOC2"/>
        <w:tabs>
          <w:tab w:val="right" w:leader="dot" w:pos="13948"/>
        </w:tabs>
        <w:rPr>
          <w:rFonts w:ascii="Segoe UI" w:eastAsiaTheme="minorEastAsia" w:hAnsi="Segoe UI"/>
          <w:smallCaps w:val="0"/>
          <w:noProof/>
          <w:sz w:val="22"/>
          <w:szCs w:val="22"/>
          <w:lang w:eastAsia="en-GB"/>
        </w:rPr>
      </w:pPr>
      <w:hyperlink w:anchor="_Toc463709827" w:history="1">
        <w:r w:rsidR="009B78DE" w:rsidRPr="00303A9C">
          <w:rPr>
            <w:rStyle w:val="Hyperlink"/>
            <w:rFonts w:ascii="Segoe UI" w:hAnsi="Segoe UI"/>
            <w:noProof/>
          </w:rPr>
          <w:t>Audit Scoring Criteria</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_Toc463709827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3</w:t>
        </w:r>
        <w:r w:rsidR="009B78DE" w:rsidRPr="00303A9C">
          <w:rPr>
            <w:rFonts w:ascii="Segoe UI" w:hAnsi="Segoe UI"/>
            <w:noProof/>
            <w:webHidden/>
          </w:rPr>
          <w:fldChar w:fldCharType="end"/>
        </w:r>
      </w:hyperlink>
    </w:p>
    <w:p w:rsidR="009B78DE" w:rsidRPr="00303A9C" w:rsidRDefault="00C02371">
      <w:pPr>
        <w:pStyle w:val="TOC2"/>
        <w:tabs>
          <w:tab w:val="right" w:leader="dot" w:pos="13948"/>
        </w:tabs>
        <w:rPr>
          <w:rFonts w:ascii="Segoe UI" w:eastAsiaTheme="minorEastAsia" w:hAnsi="Segoe UI"/>
          <w:smallCaps w:val="0"/>
          <w:noProof/>
          <w:sz w:val="22"/>
          <w:szCs w:val="22"/>
          <w:lang w:eastAsia="en-GB"/>
        </w:rPr>
      </w:pPr>
      <w:hyperlink w:anchor="_Toc463709828" w:history="1">
        <w:r w:rsidR="009B78DE" w:rsidRPr="00303A9C">
          <w:rPr>
            <w:rStyle w:val="Hyperlink"/>
            <w:rFonts w:ascii="Segoe UI" w:hAnsi="Segoe UI"/>
            <w:noProof/>
          </w:rPr>
          <w:t>Principles of Auditing</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_Toc463709828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4</w:t>
        </w:r>
        <w:r w:rsidR="009B78DE" w:rsidRPr="00303A9C">
          <w:rPr>
            <w:rFonts w:ascii="Segoe UI" w:hAnsi="Segoe UI"/>
            <w:noProof/>
            <w:webHidden/>
          </w:rPr>
          <w:fldChar w:fldCharType="end"/>
        </w:r>
      </w:hyperlink>
    </w:p>
    <w:p w:rsidR="009B78DE" w:rsidRPr="00303A9C" w:rsidRDefault="00C02371">
      <w:pPr>
        <w:pStyle w:val="TOC2"/>
        <w:tabs>
          <w:tab w:val="right" w:leader="dot" w:pos="13948"/>
        </w:tabs>
        <w:rPr>
          <w:rFonts w:ascii="Segoe UI" w:eastAsiaTheme="minorEastAsia" w:hAnsi="Segoe UI"/>
          <w:smallCaps w:val="0"/>
          <w:noProof/>
          <w:sz w:val="22"/>
          <w:szCs w:val="22"/>
          <w:lang w:eastAsia="en-GB"/>
        </w:rPr>
      </w:pPr>
      <w:hyperlink w:anchor="_Toc463709829" w:history="1">
        <w:r w:rsidR="009B78DE" w:rsidRPr="00303A9C">
          <w:rPr>
            <w:rStyle w:val="Hyperlink"/>
            <w:rFonts w:ascii="Segoe UI" w:hAnsi="Segoe UI"/>
            <w:noProof/>
          </w:rPr>
          <w:t>Audit Methodology</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_Toc463709829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5</w:t>
        </w:r>
        <w:r w:rsidR="009B78DE" w:rsidRPr="00303A9C">
          <w:rPr>
            <w:rFonts w:ascii="Segoe UI" w:hAnsi="Segoe UI"/>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0" w:history="1">
        <w:r w:rsidR="009B78DE" w:rsidRPr="00303A9C">
          <w:rPr>
            <w:rStyle w:val="Hyperlink"/>
            <w:rFonts w:ascii="Segoe UI" w:hAnsi="Segoe UI"/>
            <w:i w:val="0"/>
            <w:noProof/>
            <w:lang w:val="en-US"/>
          </w:rPr>
          <w:t>Introduction</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_Toc463709830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5</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1" w:history="1">
        <w:r w:rsidR="009B78DE" w:rsidRPr="00303A9C">
          <w:rPr>
            <w:rStyle w:val="Hyperlink"/>
            <w:rFonts w:ascii="Segoe UI" w:hAnsi="Segoe UI"/>
            <w:i w:val="0"/>
            <w:noProof/>
          </w:rPr>
          <w:t>Preparation</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_Toc463709831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6</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2" w:history="1">
        <w:r w:rsidR="009B78DE" w:rsidRPr="00303A9C">
          <w:rPr>
            <w:rStyle w:val="Hyperlink"/>
            <w:rFonts w:ascii="Segoe UI" w:hAnsi="Segoe UI"/>
            <w:i w:val="0"/>
            <w:noProof/>
          </w:rPr>
          <w:t>Documented Information Review</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_Toc463709832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6</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3" w:history="1">
        <w:r w:rsidR="009B78DE" w:rsidRPr="00303A9C">
          <w:rPr>
            <w:rStyle w:val="Hyperlink"/>
            <w:rFonts w:ascii="Segoe UI" w:hAnsi="Segoe UI"/>
            <w:i w:val="0"/>
            <w:noProof/>
            <w:lang w:val="en-US"/>
          </w:rPr>
          <w:t>Process Criteria, Metrics and Objectives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_Toc463709833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4" w:history="1">
        <w:r w:rsidR="009B78DE" w:rsidRPr="00303A9C">
          <w:rPr>
            <w:rStyle w:val="Hyperlink"/>
            <w:rFonts w:ascii="Segoe UI" w:hAnsi="Segoe UI"/>
            <w:i w:val="0"/>
            <w:noProof/>
            <w:lang w:val="en-US"/>
          </w:rPr>
          <w:t>Previous Audit Findings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_Toc463709834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5" w:history="1">
        <w:r w:rsidR="009B78DE" w:rsidRPr="00303A9C">
          <w:rPr>
            <w:rStyle w:val="Hyperlink"/>
            <w:rFonts w:ascii="Segoe UI" w:hAnsi="Segoe UI"/>
            <w:i w:val="0"/>
            <w:noProof/>
            <w:lang w:val="en-US"/>
          </w:rPr>
          <w:t>Customer Complaints and Corrective Actions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_Toc463709835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6" w:history="1">
        <w:r w:rsidR="009B78DE" w:rsidRPr="00303A9C">
          <w:rPr>
            <w:rStyle w:val="Hyperlink"/>
            <w:rFonts w:ascii="Segoe UI" w:hAnsi="Segoe UI"/>
            <w:i w:val="0"/>
            <w:noProof/>
            <w:lang w:val="en-US"/>
          </w:rPr>
          <w:t>Inputs and Outputs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_Toc463709836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7" w:history="1">
        <w:r w:rsidR="009B78DE" w:rsidRPr="00303A9C">
          <w:rPr>
            <w:rStyle w:val="Hyperlink"/>
            <w:rFonts w:ascii="Segoe UI" w:hAnsi="Segoe UI"/>
            <w:i w:val="0"/>
            <w:noProof/>
            <w:lang w:val="en-US"/>
          </w:rPr>
          <w:t>Relevant ISO standards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_Toc463709837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8" w:history="1">
        <w:r w:rsidR="009B78DE" w:rsidRPr="00303A9C">
          <w:rPr>
            <w:rStyle w:val="Hyperlink"/>
            <w:rFonts w:ascii="Segoe UI" w:hAnsi="Segoe UI"/>
            <w:i w:val="0"/>
            <w:noProof/>
            <w:lang w:val="en-US"/>
          </w:rPr>
          <w:t>Review Performance</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_Toc463709838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7</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39" w:history="1">
        <w:r w:rsidR="009B78DE" w:rsidRPr="00303A9C">
          <w:rPr>
            <w:rStyle w:val="Hyperlink"/>
            <w:rFonts w:ascii="Segoe UI" w:hAnsi="Segoe UI"/>
            <w:i w:val="0"/>
            <w:noProof/>
            <w:lang w:val="en-US"/>
          </w:rPr>
          <w:t>Review Competencies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_Toc463709839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8</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40" w:history="1">
        <w:r w:rsidR="009B78DE" w:rsidRPr="00303A9C">
          <w:rPr>
            <w:rStyle w:val="Hyperlink"/>
            <w:rFonts w:ascii="Segoe UI" w:hAnsi="Segoe UI"/>
            <w:i w:val="0"/>
            <w:noProof/>
            <w:lang w:val="en-US"/>
          </w:rPr>
          <w:t>Review Linkages &amp; Interactions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_Toc463709840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8</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41" w:history="1">
        <w:r w:rsidR="009B78DE" w:rsidRPr="00303A9C">
          <w:rPr>
            <w:rStyle w:val="Hyperlink"/>
            <w:rFonts w:ascii="Segoe UI" w:hAnsi="Segoe UI"/>
            <w:i w:val="0"/>
            <w:noProof/>
            <w:lang w:val="en-US"/>
          </w:rPr>
          <w:t>Review the Process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_Toc463709841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8</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42" w:history="1">
        <w:r w:rsidR="009B78DE" w:rsidRPr="00303A9C">
          <w:rPr>
            <w:rStyle w:val="Hyperlink"/>
            <w:rFonts w:ascii="Segoe UI" w:hAnsi="Segoe UI"/>
            <w:i w:val="0"/>
            <w:noProof/>
            <w:lang w:val="en-US"/>
          </w:rPr>
          <w:t>Review the Findings</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_Toc463709842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9</w:t>
        </w:r>
        <w:r w:rsidR="009B78DE" w:rsidRPr="00303A9C">
          <w:rPr>
            <w:rFonts w:ascii="Segoe UI" w:hAnsi="Segoe UI"/>
            <w:i w:val="0"/>
            <w:noProof/>
            <w:webHidden/>
          </w:rPr>
          <w:fldChar w:fldCharType="end"/>
        </w:r>
      </w:hyperlink>
    </w:p>
    <w:p w:rsidR="009B78DE" w:rsidRPr="00303A9C" w:rsidRDefault="00C02371">
      <w:pPr>
        <w:pStyle w:val="TOC3"/>
        <w:tabs>
          <w:tab w:val="right" w:leader="dot" w:pos="13948"/>
        </w:tabs>
        <w:rPr>
          <w:rFonts w:ascii="Segoe UI" w:eastAsiaTheme="minorEastAsia" w:hAnsi="Segoe UI"/>
          <w:i w:val="0"/>
          <w:iCs w:val="0"/>
          <w:noProof/>
          <w:sz w:val="22"/>
          <w:szCs w:val="22"/>
          <w:lang w:eastAsia="en-GB"/>
        </w:rPr>
      </w:pPr>
      <w:hyperlink w:anchor="_Toc463709843" w:history="1">
        <w:r w:rsidR="009B78DE" w:rsidRPr="00303A9C">
          <w:rPr>
            <w:rStyle w:val="Hyperlink"/>
            <w:rFonts w:ascii="Segoe UI" w:hAnsi="Segoe UI"/>
            <w:i w:val="0"/>
            <w:noProof/>
            <w:lang w:val="en-US"/>
          </w:rPr>
          <w:t>Prepare the Report</w:t>
        </w:r>
        <w:r w:rsidR="009B78DE" w:rsidRPr="00303A9C">
          <w:rPr>
            <w:rFonts w:ascii="Segoe UI" w:hAnsi="Segoe UI"/>
            <w:i w:val="0"/>
            <w:noProof/>
            <w:webHidden/>
          </w:rPr>
          <w:tab/>
        </w:r>
        <w:r w:rsidR="009B78DE" w:rsidRPr="00303A9C">
          <w:rPr>
            <w:rFonts w:ascii="Segoe UI" w:hAnsi="Segoe UI"/>
            <w:i w:val="0"/>
            <w:noProof/>
            <w:webHidden/>
          </w:rPr>
          <w:fldChar w:fldCharType="begin"/>
        </w:r>
        <w:r w:rsidR="009B78DE" w:rsidRPr="00303A9C">
          <w:rPr>
            <w:rFonts w:ascii="Segoe UI" w:hAnsi="Segoe UI"/>
            <w:i w:val="0"/>
            <w:noProof/>
            <w:webHidden/>
          </w:rPr>
          <w:instrText xml:space="preserve"> PAGEREF _Toc463709843 \h </w:instrText>
        </w:r>
        <w:r w:rsidR="009B78DE" w:rsidRPr="00303A9C">
          <w:rPr>
            <w:rFonts w:ascii="Segoe UI" w:hAnsi="Segoe UI"/>
            <w:i w:val="0"/>
            <w:noProof/>
            <w:webHidden/>
          </w:rPr>
        </w:r>
        <w:r w:rsidR="009B78DE" w:rsidRPr="00303A9C">
          <w:rPr>
            <w:rFonts w:ascii="Segoe UI" w:hAnsi="Segoe UI"/>
            <w:i w:val="0"/>
            <w:noProof/>
            <w:webHidden/>
          </w:rPr>
          <w:fldChar w:fldCharType="separate"/>
        </w:r>
        <w:r w:rsidR="00303A9C">
          <w:rPr>
            <w:rFonts w:ascii="Segoe UI" w:hAnsi="Segoe UI"/>
            <w:i w:val="0"/>
            <w:noProof/>
            <w:webHidden/>
          </w:rPr>
          <w:t>9</w:t>
        </w:r>
        <w:r w:rsidR="009B78DE" w:rsidRPr="00303A9C">
          <w:rPr>
            <w:rFonts w:ascii="Segoe UI" w:hAnsi="Segoe UI"/>
            <w:i w:val="0"/>
            <w:noProof/>
            <w:webHidden/>
          </w:rPr>
          <w:fldChar w:fldCharType="end"/>
        </w:r>
      </w:hyperlink>
    </w:p>
    <w:p w:rsidR="009B78DE" w:rsidRPr="00303A9C" w:rsidRDefault="00C02371">
      <w:pPr>
        <w:pStyle w:val="TOC1"/>
        <w:tabs>
          <w:tab w:val="right" w:leader="dot" w:pos="13948"/>
        </w:tabs>
        <w:rPr>
          <w:rFonts w:ascii="Segoe UI" w:eastAsiaTheme="minorEastAsia" w:hAnsi="Segoe UI"/>
          <w:b w:val="0"/>
          <w:bCs w:val="0"/>
          <w:caps w:val="0"/>
          <w:noProof/>
          <w:sz w:val="22"/>
          <w:szCs w:val="22"/>
          <w:lang w:eastAsia="en-GB"/>
        </w:rPr>
      </w:pPr>
      <w:hyperlink w:anchor="_Toc463709844" w:history="1">
        <w:r w:rsidR="009B78DE" w:rsidRPr="00303A9C">
          <w:rPr>
            <w:rStyle w:val="Hyperlink"/>
            <w:rFonts w:ascii="Segoe UI" w:hAnsi="Segoe UI"/>
            <w:noProof/>
          </w:rPr>
          <w:t>Internal Audit Checklist</w:t>
        </w:r>
        <w:r w:rsidR="009B78DE" w:rsidRPr="00303A9C">
          <w:rPr>
            <w:rFonts w:ascii="Segoe UI" w:hAnsi="Segoe UI"/>
            <w:noProof/>
            <w:webHidden/>
          </w:rPr>
          <w:tab/>
        </w:r>
        <w:r w:rsidR="009B78DE" w:rsidRPr="00303A9C">
          <w:rPr>
            <w:rFonts w:ascii="Segoe UI" w:hAnsi="Segoe UI"/>
            <w:noProof/>
            <w:webHidden/>
          </w:rPr>
          <w:fldChar w:fldCharType="begin"/>
        </w:r>
        <w:r w:rsidR="009B78DE" w:rsidRPr="00303A9C">
          <w:rPr>
            <w:rFonts w:ascii="Segoe UI" w:hAnsi="Segoe UI"/>
            <w:noProof/>
            <w:webHidden/>
          </w:rPr>
          <w:instrText xml:space="preserve"> PAGEREF _Toc463709844 \h </w:instrText>
        </w:r>
        <w:r w:rsidR="009B78DE" w:rsidRPr="00303A9C">
          <w:rPr>
            <w:rFonts w:ascii="Segoe UI" w:hAnsi="Segoe UI"/>
            <w:noProof/>
            <w:webHidden/>
          </w:rPr>
        </w:r>
        <w:r w:rsidR="009B78DE" w:rsidRPr="00303A9C">
          <w:rPr>
            <w:rFonts w:ascii="Segoe UI" w:hAnsi="Segoe UI"/>
            <w:noProof/>
            <w:webHidden/>
          </w:rPr>
          <w:fldChar w:fldCharType="separate"/>
        </w:r>
        <w:r w:rsidR="00303A9C">
          <w:rPr>
            <w:rFonts w:ascii="Segoe UI" w:hAnsi="Segoe UI"/>
            <w:noProof/>
            <w:webHidden/>
          </w:rPr>
          <w:t>10</w:t>
        </w:r>
        <w:r w:rsidR="009B78DE" w:rsidRPr="00303A9C">
          <w:rPr>
            <w:rFonts w:ascii="Segoe UI" w:hAnsi="Segoe UI"/>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45" w:history="1">
        <w:r w:rsidR="009B78DE" w:rsidRPr="00303A9C">
          <w:rPr>
            <w:rStyle w:val="Hyperlink"/>
            <w:rFonts w:ascii="Segoe UI" w:hAnsi="Segoe UI"/>
            <w:b/>
            <w:noProof/>
          </w:rPr>
          <w:t>Part 1: General Requirements</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_Toc463709845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10</w:t>
        </w:r>
        <w:r w:rsidR="009B78DE" w:rsidRPr="00303A9C">
          <w:rPr>
            <w:rFonts w:ascii="Segoe UI" w:hAnsi="Segoe UI"/>
            <w:b/>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46" w:history="1">
        <w:r w:rsidR="009B78DE" w:rsidRPr="00303A9C">
          <w:rPr>
            <w:rStyle w:val="Hyperlink"/>
            <w:rFonts w:ascii="Segoe UI" w:hAnsi="Segoe UI"/>
            <w:b/>
            <w:noProof/>
          </w:rPr>
          <w:t>Part 2: Health &amp; Safety Policy</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_Toc463709846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12</w:t>
        </w:r>
        <w:r w:rsidR="009B78DE" w:rsidRPr="00303A9C">
          <w:rPr>
            <w:rFonts w:ascii="Segoe UI" w:hAnsi="Segoe UI"/>
            <w:b/>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47" w:history="1">
        <w:r w:rsidR="009B78DE" w:rsidRPr="00303A9C">
          <w:rPr>
            <w:rStyle w:val="Hyperlink"/>
            <w:rFonts w:ascii="Segoe UI" w:hAnsi="Segoe UI"/>
            <w:b/>
            <w:noProof/>
          </w:rPr>
          <w:t>Part 3: Planning</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_Toc463709847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13</w:t>
        </w:r>
        <w:r w:rsidR="009B78DE" w:rsidRPr="00303A9C">
          <w:rPr>
            <w:rFonts w:ascii="Segoe UI" w:hAnsi="Segoe UI"/>
            <w:b/>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48" w:history="1">
        <w:r w:rsidR="009B78DE" w:rsidRPr="00303A9C">
          <w:rPr>
            <w:rStyle w:val="Hyperlink"/>
            <w:rFonts w:ascii="Segoe UI" w:hAnsi="Segoe UI"/>
            <w:b/>
            <w:noProof/>
          </w:rPr>
          <w:t>Part 4: Implementation &amp; Operation</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_Toc463709848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15</w:t>
        </w:r>
        <w:r w:rsidR="009B78DE" w:rsidRPr="00303A9C">
          <w:rPr>
            <w:rFonts w:ascii="Segoe UI" w:hAnsi="Segoe UI"/>
            <w:b/>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49" w:history="1">
        <w:r w:rsidR="009B78DE" w:rsidRPr="00303A9C">
          <w:rPr>
            <w:rStyle w:val="Hyperlink"/>
            <w:rFonts w:ascii="Segoe UI" w:hAnsi="Segoe UI"/>
            <w:b/>
            <w:noProof/>
          </w:rPr>
          <w:t>Part 5: Checking</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_Toc463709849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21</w:t>
        </w:r>
        <w:r w:rsidR="009B78DE" w:rsidRPr="00303A9C">
          <w:rPr>
            <w:rFonts w:ascii="Segoe UI" w:hAnsi="Segoe UI"/>
            <w:b/>
            <w:noProof/>
            <w:webHidden/>
          </w:rPr>
          <w:fldChar w:fldCharType="end"/>
        </w:r>
      </w:hyperlink>
    </w:p>
    <w:p w:rsidR="009B78DE" w:rsidRPr="00303A9C" w:rsidRDefault="00C02371">
      <w:pPr>
        <w:pStyle w:val="TOC2"/>
        <w:tabs>
          <w:tab w:val="right" w:leader="dot" w:pos="13948"/>
        </w:tabs>
        <w:rPr>
          <w:rFonts w:ascii="Segoe UI" w:eastAsiaTheme="minorEastAsia" w:hAnsi="Segoe UI"/>
          <w:b/>
          <w:smallCaps w:val="0"/>
          <w:noProof/>
          <w:sz w:val="22"/>
          <w:szCs w:val="22"/>
          <w:lang w:eastAsia="en-GB"/>
        </w:rPr>
      </w:pPr>
      <w:hyperlink w:anchor="_Toc463709850" w:history="1">
        <w:r w:rsidR="009B78DE" w:rsidRPr="00303A9C">
          <w:rPr>
            <w:rStyle w:val="Hyperlink"/>
            <w:rFonts w:ascii="Segoe UI" w:hAnsi="Segoe UI"/>
            <w:b/>
            <w:noProof/>
          </w:rPr>
          <w:t>Part 6: Management Review</w:t>
        </w:r>
        <w:r w:rsidR="009B78DE" w:rsidRPr="00303A9C">
          <w:rPr>
            <w:rFonts w:ascii="Segoe UI" w:hAnsi="Segoe UI"/>
            <w:b/>
            <w:noProof/>
            <w:webHidden/>
          </w:rPr>
          <w:tab/>
        </w:r>
        <w:r w:rsidR="009B78DE" w:rsidRPr="00303A9C">
          <w:rPr>
            <w:rFonts w:ascii="Segoe UI" w:hAnsi="Segoe UI"/>
            <w:b/>
            <w:noProof/>
            <w:webHidden/>
          </w:rPr>
          <w:fldChar w:fldCharType="begin"/>
        </w:r>
        <w:r w:rsidR="009B78DE" w:rsidRPr="00303A9C">
          <w:rPr>
            <w:rFonts w:ascii="Segoe UI" w:hAnsi="Segoe UI"/>
            <w:b/>
            <w:noProof/>
            <w:webHidden/>
          </w:rPr>
          <w:instrText xml:space="preserve"> PAGEREF _Toc463709850 \h </w:instrText>
        </w:r>
        <w:r w:rsidR="009B78DE" w:rsidRPr="00303A9C">
          <w:rPr>
            <w:rFonts w:ascii="Segoe UI" w:hAnsi="Segoe UI"/>
            <w:b/>
            <w:noProof/>
            <w:webHidden/>
          </w:rPr>
        </w:r>
        <w:r w:rsidR="009B78DE" w:rsidRPr="00303A9C">
          <w:rPr>
            <w:rFonts w:ascii="Segoe UI" w:hAnsi="Segoe UI"/>
            <w:b/>
            <w:noProof/>
            <w:webHidden/>
          </w:rPr>
          <w:fldChar w:fldCharType="separate"/>
        </w:r>
        <w:r w:rsidR="00303A9C">
          <w:rPr>
            <w:rFonts w:ascii="Segoe UI" w:hAnsi="Segoe UI"/>
            <w:b/>
            <w:noProof/>
            <w:webHidden/>
          </w:rPr>
          <w:t>25</w:t>
        </w:r>
        <w:r w:rsidR="009B78DE" w:rsidRPr="00303A9C">
          <w:rPr>
            <w:rFonts w:ascii="Segoe UI" w:hAnsi="Segoe UI"/>
            <w:b/>
            <w:noProof/>
            <w:webHidden/>
          </w:rPr>
          <w:fldChar w:fldCharType="end"/>
        </w:r>
      </w:hyperlink>
    </w:p>
    <w:p w:rsidR="001441A1" w:rsidRPr="001441A1" w:rsidRDefault="004309E2" w:rsidP="004309E2">
      <w:pPr>
        <w:rPr>
          <w:lang w:val="en-US"/>
        </w:rPr>
      </w:pPr>
      <w:r>
        <w:fldChar w:fldCharType="end"/>
      </w:r>
    </w:p>
    <w:p w:rsidR="00303A9C" w:rsidRDefault="00303A9C">
      <w:pPr>
        <w:spacing w:after="200"/>
        <w:jc w:val="left"/>
        <w:rPr>
          <w:rFonts w:ascii="Arial Narrow" w:eastAsia="Times New Roman" w:hAnsi="Arial Narrow" w:cs="Arial"/>
          <w:b/>
          <w:sz w:val="36"/>
          <w:szCs w:val="44"/>
          <w:lang w:val="en-US"/>
        </w:rPr>
      </w:pPr>
      <w:bookmarkStart w:id="4" w:name="_Toc463709825"/>
      <w:r>
        <w:br w:type="page"/>
      </w:r>
      <w:bookmarkStart w:id="5" w:name="_GoBack"/>
      <w:bookmarkEnd w:id="5"/>
    </w:p>
    <w:p w:rsidR="001441A1" w:rsidRPr="00575668" w:rsidRDefault="001441A1" w:rsidP="001441A1">
      <w:pPr>
        <w:pStyle w:val="Heading1"/>
      </w:pPr>
      <w:r w:rsidRPr="00575668">
        <w:lastRenderedPageBreak/>
        <w:t>Guidance</w:t>
      </w:r>
      <w:bookmarkEnd w:id="4"/>
    </w:p>
    <w:p w:rsidR="009B3C19" w:rsidRDefault="009B3C19" w:rsidP="001D0BDC">
      <w:pPr>
        <w:pStyle w:val="Heading2"/>
        <w:sectPr w:rsidR="009B3C19" w:rsidSect="00786E27">
          <w:headerReference w:type="default" r:id="rId9"/>
          <w:footerReference w:type="default" r:id="rId10"/>
          <w:pgSz w:w="16838" w:h="11906" w:orient="landscape"/>
          <w:pgMar w:top="1440" w:right="1440" w:bottom="1440" w:left="1440" w:header="708" w:footer="708" w:gutter="0"/>
          <w:pgNumType w:start="0"/>
          <w:cols w:space="708"/>
          <w:titlePg/>
          <w:docGrid w:linePitch="360"/>
        </w:sectPr>
      </w:pPr>
      <w:bookmarkStart w:id="6" w:name="_Toc325106527"/>
    </w:p>
    <w:p w:rsidR="0089549C" w:rsidRPr="001D0BDC" w:rsidRDefault="0089549C" w:rsidP="001D0BDC">
      <w:pPr>
        <w:pStyle w:val="Heading2"/>
      </w:pPr>
      <w:bookmarkStart w:id="7" w:name="_Toc463709826"/>
      <w:r w:rsidRPr="001D0BDC">
        <w:lastRenderedPageBreak/>
        <w:t>About this Checklist</w:t>
      </w:r>
      <w:bookmarkEnd w:id="7"/>
    </w:p>
    <w:p w:rsidR="0089549C" w:rsidRPr="0089549C" w:rsidRDefault="0089549C" w:rsidP="0089549C">
      <w:r w:rsidRPr="0089549C">
        <w:t xml:space="preserve">The audit checklist is just one of the many tools which are available from the auditor’s toolbox that help ensure </w:t>
      </w:r>
      <w:r w:rsidR="001D2CB6">
        <w:t xml:space="preserve">your </w:t>
      </w:r>
      <w:r w:rsidRPr="0089549C">
        <w:t>audit</w:t>
      </w:r>
      <w:r w:rsidR="001D2CB6">
        <w:t>s</w:t>
      </w:r>
      <w:r w:rsidRPr="0089549C">
        <w:t xml:space="preserve"> address the necessary requirements. It stands as a reference point before, during and after the audit process and if developed for a specific audit and used correctly will provide the following benefits:</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Ensures the audit is conducted systematically</w:t>
      </w:r>
      <w:r w:rsidR="00737642">
        <w:t>;</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Promotes audit planning</w:t>
      </w:r>
      <w:r w:rsidR="00737642">
        <w:t>;</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Ensures a consistent audit approach</w:t>
      </w:r>
      <w:r w:rsidR="00737642">
        <w:t>;</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 xml:space="preserve">Actively supports </w:t>
      </w:r>
      <w:r w:rsidR="006F768A">
        <w:t>your organization</w:t>
      </w:r>
      <w:r w:rsidRPr="0089549C">
        <w:t>’s audit process</w:t>
      </w:r>
      <w:r w:rsidR="00F37DB0">
        <w:t xml:space="preserve"> (</w:t>
      </w:r>
      <w:r w:rsidR="00BA7B2A">
        <w:t>OHSAS 18001:2007, Clause 4.5</w:t>
      </w:r>
      <w:r w:rsidR="00F37DB0">
        <w:t>)</w:t>
      </w:r>
      <w:r w:rsidR="00737642">
        <w:t>;</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Provides a repository for n</w:t>
      </w:r>
      <w:r w:rsidR="00F37DB0">
        <w:t>otes collected during the audit</w:t>
      </w:r>
      <w:r w:rsidR="00737642">
        <w:t>;</w:t>
      </w:r>
    </w:p>
    <w:p w:rsidR="00737642"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Ensures uniformity in the performance of different auditors</w:t>
      </w:r>
      <w:r w:rsidR="00737642">
        <w:t>;</w:t>
      </w:r>
    </w:p>
    <w:p w:rsidR="0089549C" w:rsidRPr="0089549C" w:rsidRDefault="0089549C" w:rsidP="004D60CB">
      <w:pPr>
        <w:pStyle w:val="ListParagraph"/>
        <w:numPr>
          <w:ilvl w:val="0"/>
          <w:numId w:val="13"/>
        </w:numPr>
        <w:autoSpaceDE w:val="0"/>
        <w:autoSpaceDN w:val="0"/>
        <w:adjustRightInd w:val="0"/>
        <w:spacing w:before="100" w:after="100" w:line="240" w:lineRule="auto"/>
        <w:ind w:left="714" w:hanging="357"/>
        <w:contextualSpacing w:val="0"/>
      </w:pPr>
      <w:r w:rsidRPr="0089549C">
        <w:t>Provides reference to objective evidence</w:t>
      </w:r>
      <w:r w:rsidR="00737642">
        <w:t>.</w:t>
      </w:r>
    </w:p>
    <w:p w:rsidR="0089549C" w:rsidRDefault="0089549C" w:rsidP="0089549C">
      <w:r>
        <w:t xml:space="preserve">This audit checklist comprises tables of </w:t>
      </w:r>
      <w:r w:rsidR="00F37DB0">
        <w:t xml:space="preserve">the </w:t>
      </w:r>
      <w:r>
        <w:t xml:space="preserve">certifiable </w:t>
      </w:r>
      <w:r w:rsidRPr="00CC0595">
        <w:t>(‘shall’) requirements</w:t>
      </w:r>
      <w:r>
        <w:t>,</w:t>
      </w:r>
      <w:r w:rsidRPr="00CC0595">
        <w:t xml:space="preserve"> from </w:t>
      </w:r>
      <w:r w:rsidR="00BA7B2A">
        <w:t>OHSAS 18001:2007</w:t>
      </w:r>
      <w:r>
        <w:t xml:space="preserve">, each </w:t>
      </w:r>
      <w:r w:rsidR="001D0BDC">
        <w:t xml:space="preserve">required is </w:t>
      </w:r>
      <w:r>
        <w:t>phrased as a question</w:t>
      </w:r>
      <w:r w:rsidRPr="00CC0595">
        <w:t xml:space="preserve">. This </w:t>
      </w:r>
      <w:r>
        <w:t xml:space="preserve">audit </w:t>
      </w:r>
      <w:r w:rsidRPr="00CC0595">
        <w:t xml:space="preserve">checklist </w:t>
      </w:r>
      <w:r>
        <w:t>may</w:t>
      </w:r>
      <w:r w:rsidRPr="00CC0595">
        <w:t xml:space="preserve"> be used for </w:t>
      </w:r>
      <w:r w:rsidR="001D2CB6">
        <w:t>element</w:t>
      </w:r>
      <w:r w:rsidRPr="00CC0595">
        <w:t xml:space="preserve"> compliance audits</w:t>
      </w:r>
      <w:r w:rsidR="001D2CB6">
        <w:t xml:space="preserve"> and for process audits</w:t>
      </w:r>
      <w:r w:rsidRPr="00CC0595">
        <w:t xml:space="preserve">. If you wish </w:t>
      </w:r>
      <w:r>
        <w:t xml:space="preserve">to </w:t>
      </w:r>
      <w:r w:rsidRPr="00CC0595">
        <w:t xml:space="preserve">create </w:t>
      </w:r>
      <w:r>
        <w:t xml:space="preserve">separate </w:t>
      </w:r>
      <w:r w:rsidRPr="00CC0595">
        <w:t xml:space="preserve">process audit checklists, select the clauses </w:t>
      </w:r>
      <w:r>
        <w:t>from the tables be</w:t>
      </w:r>
      <w:r w:rsidRPr="00CC0595">
        <w:t>low that are relevant to th</w:t>
      </w:r>
      <w:r>
        <w:t>e</w:t>
      </w:r>
      <w:r w:rsidRPr="00CC0595">
        <w:t xml:space="preserve"> process and copy and paste the audit questions into a new </w:t>
      </w:r>
      <w:r>
        <w:t>audit checklist</w:t>
      </w:r>
      <w:r w:rsidR="001D2CB6">
        <w:t xml:space="preserve">. We suggest that you retain this audit checklist as your ‘master copy’. </w:t>
      </w:r>
    </w:p>
    <w:p w:rsidR="00C1300E" w:rsidRDefault="00C1300E" w:rsidP="001D0BDC">
      <w:pPr>
        <w:pStyle w:val="Heading2"/>
      </w:pPr>
      <w:bookmarkStart w:id="8" w:name="_Toc463709827"/>
      <w:r>
        <w:t xml:space="preserve">Audit </w:t>
      </w:r>
      <w:r w:rsidR="00F3548C">
        <w:t>Scoring Criteria</w:t>
      </w:r>
      <w:bookmarkEnd w:id="8"/>
    </w:p>
    <w:p w:rsidR="00D541B5" w:rsidRDefault="00D541B5" w:rsidP="005C3228">
      <w:r>
        <w:t>A risk-based internal audit approach allows</w:t>
      </w:r>
      <w:r w:rsidR="00FB34E8">
        <w:t xml:space="preserve"> the</w:t>
      </w:r>
      <w:r>
        <w:t xml:space="preserve"> internal audit to concentrate on reviewing the major risks to </w:t>
      </w:r>
      <w:r w:rsidR="006F768A">
        <w:t>your organization</w:t>
      </w:r>
      <w:r>
        <w:t xml:space="preserve">. </w:t>
      </w:r>
      <w:r w:rsidR="00FB34E8">
        <w:t xml:space="preserve">The </w:t>
      </w:r>
      <w:r>
        <w:t xml:space="preserve">audit’s role is to provide assurance that key risks to </w:t>
      </w:r>
      <w:r w:rsidR="006F768A">
        <w:t>your organization</w:t>
      </w:r>
      <w:r>
        <w:t xml:space="preserve">’s objectives are being well controlled. </w:t>
      </w:r>
    </w:p>
    <w:p w:rsidR="005C3228" w:rsidRDefault="00C1300E" w:rsidP="00D541B5">
      <w:r>
        <w:t xml:space="preserve">The audit </w:t>
      </w:r>
      <w:r w:rsidR="001F0BDF">
        <w:t>finding</w:t>
      </w:r>
      <w:r>
        <w:t xml:space="preserve">s </w:t>
      </w:r>
      <w:r w:rsidR="005C3228">
        <w:t xml:space="preserve">‘traffic lights’ </w:t>
      </w:r>
      <w:r>
        <w:t xml:space="preserve">are intended to </w:t>
      </w:r>
      <w:r w:rsidR="001F0BDF">
        <w:t xml:space="preserve">visually </w:t>
      </w:r>
      <w:r>
        <w:t>communicat</w:t>
      </w:r>
      <w:r w:rsidR="001F0BDF">
        <w:t>e</w:t>
      </w:r>
      <w:r>
        <w:t xml:space="preserve"> the risk posed by the </w:t>
      </w:r>
      <w:r w:rsidR="001F0BDF">
        <w:t xml:space="preserve">audit </w:t>
      </w:r>
      <w:r w:rsidR="00077076">
        <w:t>finding of any system</w:t>
      </w:r>
      <w:r w:rsidR="00A80FD7">
        <w:t xml:space="preserve"> </w:t>
      </w:r>
      <w:r w:rsidR="00077076">
        <w:t xml:space="preserve">or </w:t>
      </w:r>
      <w:r w:rsidR="00A80FD7">
        <w:t xml:space="preserve">processes being </w:t>
      </w:r>
      <w:r>
        <w:t>audited. The rating system</w:t>
      </w:r>
      <w:r w:rsidR="00A80FD7">
        <w:t xml:space="preserve"> is </w:t>
      </w:r>
      <w:r>
        <w:t>stratified</w:t>
      </w:r>
      <w:r w:rsidR="00077076">
        <w:t xml:space="preserve"> from ‘compliant’ to </w:t>
      </w:r>
      <w:r w:rsidR="001F0BDF">
        <w:t>‘</w:t>
      </w:r>
      <w:r w:rsidR="00077076">
        <w:t>major non-conformance’</w:t>
      </w:r>
      <w:r w:rsidR="001F0BDF">
        <w:t xml:space="preserve"> to</w:t>
      </w:r>
      <w:r>
        <w:t xml:space="preserve"> </w:t>
      </w:r>
      <w:r w:rsidR="001F0BDF">
        <w:t xml:space="preserve">convey a concise and consistent method for </w:t>
      </w:r>
      <w:r w:rsidR="00A80FD7">
        <w:t xml:space="preserve">scoring </w:t>
      </w:r>
      <w:r w:rsidR="001F0BDF">
        <w:t xml:space="preserve">each audit finding. </w:t>
      </w:r>
      <w:r w:rsidR="001441A1">
        <w:rPr>
          <w:lang w:val="en-US" w:eastAsia="en-GB"/>
        </w:rPr>
        <w:t xml:space="preserve">At the end of the audit, you can transfer the findings into an Excel spreadsheet to create charts, summary tables and trend data to paste into your audit report or </w:t>
      </w:r>
      <w:r w:rsidR="001441A1">
        <w:t>management</w:t>
      </w:r>
      <w:r w:rsidR="001F0BDF">
        <w:t xml:space="preserve"> </w:t>
      </w:r>
      <w:r w:rsidR="001441A1">
        <w:t>r</w:t>
      </w:r>
      <w:r w:rsidR="001F0BDF">
        <w:t>eview</w:t>
      </w:r>
      <w:r w:rsidR="00FB34E8">
        <w:t xml:space="preserve"> documentation.</w:t>
      </w:r>
    </w:p>
    <w:p w:rsidR="00D541B5" w:rsidRDefault="00077076" w:rsidP="00D541B5">
      <w:r>
        <w:lastRenderedPageBreak/>
        <w:t xml:space="preserve">This methodology </w:t>
      </w:r>
      <w:r w:rsidR="00FB34E8">
        <w:t>should</w:t>
      </w:r>
      <w:r>
        <w:t xml:space="preserve"> be</w:t>
      </w:r>
      <w:r w:rsidR="00A80FD7">
        <w:t xml:space="preserve"> </w:t>
      </w:r>
      <w:r w:rsidR="00C1300E">
        <w:t xml:space="preserve">uniformly applied to all </w:t>
      </w:r>
      <w:r>
        <w:t xml:space="preserve">types of </w:t>
      </w:r>
      <w:r w:rsidR="00A80FD7">
        <w:t xml:space="preserve">internal </w:t>
      </w:r>
      <w:r w:rsidR="00C1300E">
        <w:t>audit</w:t>
      </w:r>
      <w:r>
        <w:t xml:space="preserve"> (gap analysis, system </w:t>
      </w:r>
      <w:r w:rsidR="00FB34E8">
        <w:t xml:space="preserve">audits </w:t>
      </w:r>
      <w:r>
        <w:t>and process audits) that your organization will likely undertake.</w:t>
      </w:r>
      <w:r w:rsidR="00D541B5">
        <w:t xml:space="preserve"> </w:t>
      </w:r>
    </w:p>
    <w:tbl>
      <w:tblPr>
        <w:tblStyle w:val="TableGrid"/>
        <w:tblW w:w="0" w:type="auto"/>
        <w:tblInd w:w="108" w:type="dxa"/>
        <w:tblLook w:val="04A0" w:firstRow="1" w:lastRow="0" w:firstColumn="1" w:lastColumn="0" w:noHBand="0" w:noVBand="1"/>
      </w:tblPr>
      <w:tblGrid>
        <w:gridCol w:w="1271"/>
        <w:gridCol w:w="7581"/>
        <w:gridCol w:w="5214"/>
      </w:tblGrid>
      <w:tr w:rsidR="005D18E8" w:rsidTr="00B92E21">
        <w:trPr>
          <w:trHeight w:val="284"/>
        </w:trPr>
        <w:tc>
          <w:tcPr>
            <w:tcW w:w="1271" w:type="dxa"/>
            <w:shd w:val="clear" w:color="auto" w:fill="1F497D" w:themeFill="text2"/>
            <w:vAlign w:val="center"/>
          </w:tcPr>
          <w:p w:rsidR="005D18E8" w:rsidRPr="00B92E21" w:rsidRDefault="005D18E8" w:rsidP="006220C3">
            <w:pPr>
              <w:spacing w:after="0"/>
              <w:jc w:val="left"/>
              <w:rPr>
                <w:color w:val="FFFFFF" w:themeColor="background1"/>
                <w:sz w:val="18"/>
                <w:szCs w:val="20"/>
              </w:rPr>
            </w:pPr>
            <w:r w:rsidRPr="00B92E21">
              <w:rPr>
                <w:color w:val="FFFFFF" w:themeColor="background1"/>
                <w:sz w:val="18"/>
                <w:szCs w:val="20"/>
              </w:rPr>
              <w:t>Finding</w:t>
            </w:r>
          </w:p>
        </w:tc>
        <w:tc>
          <w:tcPr>
            <w:tcW w:w="7581" w:type="dxa"/>
            <w:shd w:val="clear" w:color="auto" w:fill="1F497D" w:themeFill="text2"/>
            <w:vAlign w:val="center"/>
          </w:tcPr>
          <w:p w:rsidR="005D18E8" w:rsidRPr="00B92E21" w:rsidRDefault="005D18E8" w:rsidP="006220C3">
            <w:pPr>
              <w:pStyle w:val="NormalWeb"/>
              <w:spacing w:before="0" w:beforeAutospacing="0" w:after="0" w:afterAutospacing="0"/>
              <w:rPr>
                <w:rFonts w:ascii="Segoe UI" w:hAnsi="Segoe UI" w:cs="Segoe UI"/>
                <w:color w:val="FFFFFF" w:themeColor="background1"/>
                <w:sz w:val="18"/>
                <w:szCs w:val="20"/>
              </w:rPr>
            </w:pPr>
            <w:r w:rsidRPr="00B92E21">
              <w:rPr>
                <w:rFonts w:ascii="Segoe UI" w:hAnsi="Segoe UI" w:cs="Segoe UI"/>
                <w:color w:val="FFFFFF" w:themeColor="background1"/>
                <w:sz w:val="18"/>
                <w:szCs w:val="20"/>
              </w:rPr>
              <w:t>Definition/Impact</w:t>
            </w:r>
          </w:p>
        </w:tc>
        <w:tc>
          <w:tcPr>
            <w:tcW w:w="5214" w:type="dxa"/>
            <w:shd w:val="clear" w:color="auto" w:fill="1F497D" w:themeFill="text2"/>
            <w:vAlign w:val="center"/>
          </w:tcPr>
          <w:p w:rsidR="005D18E8" w:rsidRPr="00B92E21" w:rsidRDefault="005D18E8" w:rsidP="006220C3">
            <w:pPr>
              <w:spacing w:after="0"/>
              <w:jc w:val="left"/>
              <w:rPr>
                <w:color w:val="FFFFFF" w:themeColor="background1"/>
                <w:sz w:val="18"/>
                <w:szCs w:val="20"/>
              </w:rPr>
            </w:pPr>
            <w:r w:rsidRPr="00B92E21">
              <w:rPr>
                <w:color w:val="FFFFFF" w:themeColor="background1"/>
                <w:sz w:val="18"/>
                <w:szCs w:val="20"/>
              </w:rPr>
              <w:t>Action/Mitigation</w:t>
            </w:r>
          </w:p>
        </w:tc>
      </w:tr>
      <w:tr w:rsidR="00EE0BD4" w:rsidTr="00B92E21">
        <w:trPr>
          <w:trHeight w:val="851"/>
        </w:trPr>
        <w:tc>
          <w:tcPr>
            <w:tcW w:w="1271" w:type="dxa"/>
            <w:shd w:val="clear" w:color="auto" w:fill="008000"/>
            <w:vAlign w:val="center"/>
          </w:tcPr>
          <w:p w:rsidR="00EE0BD4" w:rsidRPr="00C95C32" w:rsidRDefault="00EE0BD4" w:rsidP="006220C3">
            <w:pPr>
              <w:spacing w:after="0"/>
              <w:jc w:val="left"/>
              <w:rPr>
                <w:sz w:val="18"/>
                <w:szCs w:val="18"/>
              </w:rPr>
            </w:pPr>
            <w:r w:rsidRPr="00C95C32">
              <w:rPr>
                <w:b/>
                <w:color w:val="FFFFFF" w:themeColor="background1"/>
                <w:sz w:val="18"/>
                <w:szCs w:val="18"/>
              </w:rPr>
              <w:t>COMPLIANT</w:t>
            </w:r>
          </w:p>
        </w:tc>
        <w:tc>
          <w:tcPr>
            <w:tcW w:w="7581" w:type="dxa"/>
            <w:vAlign w:val="center"/>
          </w:tcPr>
          <w:p w:rsidR="00EE0BD4" w:rsidRPr="00B02EB0" w:rsidRDefault="00EE0BD4" w:rsidP="00285951">
            <w:pPr>
              <w:pStyle w:val="NormalWeb"/>
              <w:spacing w:before="0" w:beforeAutospacing="0" w:after="0" w:afterAutospacing="0"/>
              <w:rPr>
                <w:rFonts w:ascii="Segoe UI" w:hAnsi="Segoe UI" w:cs="Segoe UI"/>
                <w:sz w:val="18"/>
                <w:szCs w:val="18"/>
              </w:rPr>
            </w:pPr>
            <w:r w:rsidRPr="00B02EB0">
              <w:rPr>
                <w:rFonts w:ascii="Segoe UI" w:hAnsi="Segoe UI" w:cs="Segoe UI"/>
                <w:sz w:val="18"/>
                <w:szCs w:val="18"/>
              </w:rPr>
              <w:t xml:space="preserve">Compliant means adherence with the requirements of the standard and the </w:t>
            </w:r>
            <w:r w:rsidR="009C1284">
              <w:rPr>
                <w:rFonts w:ascii="Segoe UI" w:hAnsi="Segoe UI" w:cs="Segoe UI"/>
                <w:sz w:val="18"/>
                <w:szCs w:val="18"/>
              </w:rPr>
              <w:t>E</w:t>
            </w:r>
            <w:r w:rsidRPr="00B02EB0">
              <w:rPr>
                <w:rFonts w:ascii="Segoe UI" w:hAnsi="Segoe UI" w:cs="Segoe UI"/>
                <w:sz w:val="18"/>
                <w:szCs w:val="18"/>
              </w:rPr>
              <w:t xml:space="preserve">QMS. The process is implemented and documented and records exist to verify this. </w:t>
            </w:r>
          </w:p>
        </w:tc>
        <w:tc>
          <w:tcPr>
            <w:tcW w:w="5214" w:type="dxa"/>
            <w:vAlign w:val="center"/>
          </w:tcPr>
          <w:p w:rsidR="00EE0BD4" w:rsidRPr="00B02EB0" w:rsidRDefault="00EE0BD4" w:rsidP="00285951">
            <w:pPr>
              <w:spacing w:after="0"/>
              <w:jc w:val="left"/>
              <w:rPr>
                <w:sz w:val="18"/>
                <w:szCs w:val="18"/>
              </w:rPr>
            </w:pPr>
            <w:r w:rsidRPr="00B02EB0">
              <w:rPr>
                <w:sz w:val="18"/>
                <w:szCs w:val="18"/>
              </w:rPr>
              <w:t>Continue to monitor trends/indicators.</w:t>
            </w:r>
          </w:p>
        </w:tc>
      </w:tr>
      <w:tr w:rsidR="00EE0BD4" w:rsidTr="00B92E21">
        <w:trPr>
          <w:trHeight w:val="851"/>
        </w:trPr>
        <w:tc>
          <w:tcPr>
            <w:tcW w:w="1271" w:type="dxa"/>
            <w:shd w:val="clear" w:color="auto" w:fill="FFFF00"/>
            <w:vAlign w:val="center"/>
          </w:tcPr>
          <w:p w:rsidR="00EE0BD4" w:rsidRPr="00C95C32" w:rsidRDefault="00EE0BD4" w:rsidP="006220C3">
            <w:pPr>
              <w:spacing w:after="0"/>
              <w:jc w:val="left"/>
              <w:rPr>
                <w:sz w:val="18"/>
                <w:szCs w:val="18"/>
              </w:rPr>
            </w:pPr>
            <w:r w:rsidRPr="00C95C32">
              <w:rPr>
                <w:b/>
                <w:sz w:val="18"/>
                <w:szCs w:val="18"/>
              </w:rPr>
              <w:t>OFI</w:t>
            </w:r>
          </w:p>
        </w:tc>
        <w:tc>
          <w:tcPr>
            <w:tcW w:w="7581" w:type="dxa"/>
            <w:vAlign w:val="center"/>
          </w:tcPr>
          <w:p w:rsidR="00EE0BD4" w:rsidRPr="00B02EB0" w:rsidRDefault="00EE0BD4" w:rsidP="00285951">
            <w:pPr>
              <w:pStyle w:val="NormalWeb"/>
              <w:spacing w:before="0" w:beforeAutospacing="0" w:after="0" w:afterAutospacing="0"/>
              <w:rPr>
                <w:rFonts w:ascii="Segoe UI" w:hAnsi="Segoe UI" w:cs="Segoe UI"/>
                <w:sz w:val="18"/>
                <w:szCs w:val="18"/>
              </w:rPr>
            </w:pPr>
            <w:r w:rsidRPr="00B02EB0">
              <w:rPr>
                <w:rFonts w:ascii="Segoe UI" w:hAnsi="Segoe UI" w:cs="Segoe UI"/>
                <w:sz w:val="18"/>
                <w:szCs w:val="18"/>
              </w:rPr>
              <w:t xml:space="preserve">A </w:t>
            </w:r>
            <w:r w:rsidRPr="00B02EB0">
              <w:rPr>
                <w:rFonts w:ascii="Segoe UI" w:hAnsi="Segoe UI" w:cs="Segoe UI"/>
                <w:b/>
                <w:sz w:val="18"/>
                <w:szCs w:val="18"/>
              </w:rPr>
              <w:t>low risk issue</w:t>
            </w:r>
            <w:r w:rsidRPr="00B02EB0">
              <w:rPr>
                <w:rFonts w:ascii="Segoe UI" w:hAnsi="Segoe UI" w:cs="Segoe UI"/>
                <w:sz w:val="18"/>
                <w:szCs w:val="18"/>
              </w:rPr>
              <w:t xml:space="preserve"> that offers an opportunity to improve current practice. Processes may cumbersome or overly complex but meet their </w:t>
            </w:r>
            <w:r>
              <w:rPr>
                <w:rFonts w:ascii="Segoe UI" w:hAnsi="Segoe UI" w:cs="Segoe UI"/>
                <w:sz w:val="18"/>
                <w:szCs w:val="18"/>
              </w:rPr>
              <w:t>targets and objectives</w:t>
            </w:r>
            <w:r w:rsidRPr="00B02EB0">
              <w:rPr>
                <w:rFonts w:ascii="Segoe UI" w:hAnsi="Segoe UI" w:cs="Segoe UI"/>
                <w:sz w:val="18"/>
                <w:szCs w:val="18"/>
              </w:rPr>
              <w:t xml:space="preserve">. Unresolved OFIs may degrade over time to become non-compliant. </w:t>
            </w:r>
          </w:p>
        </w:tc>
        <w:tc>
          <w:tcPr>
            <w:tcW w:w="5214" w:type="dxa"/>
            <w:vAlign w:val="center"/>
          </w:tcPr>
          <w:p w:rsidR="00EE0BD4" w:rsidRPr="00B02EB0" w:rsidRDefault="00EE0BD4" w:rsidP="00285951">
            <w:pPr>
              <w:spacing w:after="0"/>
              <w:jc w:val="left"/>
              <w:rPr>
                <w:sz w:val="18"/>
                <w:szCs w:val="18"/>
              </w:rPr>
            </w:pPr>
            <w:r w:rsidRPr="00B02EB0">
              <w:rPr>
                <w:sz w:val="18"/>
                <w:szCs w:val="18"/>
              </w:rPr>
              <w:t>Review and implement actions to improve</w:t>
            </w:r>
            <w:r>
              <w:rPr>
                <w:sz w:val="18"/>
                <w:szCs w:val="18"/>
              </w:rPr>
              <w:t xml:space="preserve"> the</w:t>
            </w:r>
            <w:r w:rsidRPr="00B02EB0">
              <w:rPr>
                <w:sz w:val="18"/>
                <w:szCs w:val="18"/>
              </w:rPr>
              <w:t xml:space="preserve"> process(s). Monitor trends/indicators to determine if improvement was achieved.</w:t>
            </w:r>
          </w:p>
        </w:tc>
      </w:tr>
      <w:tr w:rsidR="00EE0BD4" w:rsidTr="00B92E21">
        <w:trPr>
          <w:trHeight w:val="851"/>
        </w:trPr>
        <w:tc>
          <w:tcPr>
            <w:tcW w:w="1271" w:type="dxa"/>
            <w:shd w:val="clear" w:color="auto" w:fill="FFC000"/>
            <w:vAlign w:val="center"/>
          </w:tcPr>
          <w:p w:rsidR="00EE0BD4" w:rsidRPr="00C95C32" w:rsidRDefault="00EE0BD4" w:rsidP="006220C3">
            <w:pPr>
              <w:spacing w:after="0"/>
              <w:jc w:val="left"/>
              <w:rPr>
                <w:sz w:val="18"/>
                <w:szCs w:val="18"/>
              </w:rPr>
            </w:pPr>
            <w:r w:rsidRPr="00C95C32">
              <w:rPr>
                <w:b/>
                <w:color w:val="FFFFFF" w:themeColor="background1"/>
                <w:sz w:val="18"/>
                <w:szCs w:val="18"/>
              </w:rPr>
              <w:t>MINOR N/C</w:t>
            </w:r>
          </w:p>
        </w:tc>
        <w:tc>
          <w:tcPr>
            <w:tcW w:w="7581" w:type="dxa"/>
            <w:vAlign w:val="center"/>
          </w:tcPr>
          <w:p w:rsidR="00EE0BD4" w:rsidRPr="00B02EB0" w:rsidRDefault="00EE0BD4" w:rsidP="00285951">
            <w:pPr>
              <w:pStyle w:val="NormalWeb"/>
              <w:spacing w:before="0" w:beforeAutospacing="0" w:after="0" w:afterAutospacing="0"/>
              <w:rPr>
                <w:rFonts w:ascii="Segoe UI" w:hAnsi="Segoe UI" w:cs="Segoe UI"/>
                <w:sz w:val="18"/>
                <w:szCs w:val="18"/>
              </w:rPr>
            </w:pPr>
            <w:r w:rsidRPr="00B02EB0">
              <w:rPr>
                <w:rFonts w:ascii="Segoe UI" w:hAnsi="Segoe UI" w:cs="Segoe UI"/>
                <w:sz w:val="18"/>
                <w:szCs w:val="18"/>
              </w:rPr>
              <w:t xml:space="preserve">A medium risk, minor non-conformance resulting in deviation from process practice not likely to result in the failure of the management system or process that will </w:t>
            </w:r>
            <w:r w:rsidRPr="00B02EB0">
              <w:rPr>
                <w:rFonts w:ascii="Segoe UI" w:hAnsi="Segoe UI" w:cs="Segoe UI"/>
                <w:b/>
                <w:sz w:val="18"/>
                <w:szCs w:val="18"/>
              </w:rPr>
              <w:t>not</w:t>
            </w:r>
            <w:r w:rsidRPr="00B02EB0">
              <w:rPr>
                <w:rFonts w:ascii="Segoe UI" w:hAnsi="Segoe UI" w:cs="Segoe UI"/>
                <w:sz w:val="18"/>
                <w:szCs w:val="18"/>
              </w:rPr>
              <w:t xml:space="preserve"> result in the delivery of non-conforming products nor reduce the effectiveness of the </w:t>
            </w:r>
            <w:r w:rsidR="009C1284">
              <w:rPr>
                <w:rFonts w:ascii="Segoe UI" w:hAnsi="Segoe UI" w:cs="Segoe UI"/>
                <w:sz w:val="18"/>
                <w:szCs w:val="18"/>
              </w:rPr>
              <w:t>E</w:t>
            </w:r>
            <w:r w:rsidRPr="00B02EB0">
              <w:rPr>
                <w:rFonts w:ascii="Segoe UI" w:hAnsi="Segoe UI" w:cs="Segoe UI"/>
                <w:sz w:val="18"/>
                <w:szCs w:val="18"/>
              </w:rPr>
              <w:t xml:space="preserve">QMS. </w:t>
            </w:r>
          </w:p>
        </w:tc>
        <w:tc>
          <w:tcPr>
            <w:tcW w:w="5214" w:type="dxa"/>
            <w:vAlign w:val="center"/>
          </w:tcPr>
          <w:p w:rsidR="00EE0BD4" w:rsidRPr="00B02EB0" w:rsidRDefault="00EE0BD4" w:rsidP="00285951">
            <w:pPr>
              <w:spacing w:after="0"/>
              <w:jc w:val="left"/>
              <w:rPr>
                <w:sz w:val="18"/>
                <w:szCs w:val="18"/>
              </w:rPr>
            </w:pPr>
            <w:r w:rsidRPr="00B02EB0">
              <w:rPr>
                <w:sz w:val="18"/>
                <w:szCs w:val="18"/>
              </w:rPr>
              <w:t>Investigate root cause(s) and implement corrective action by next reporting period or next scheduled audit.</w:t>
            </w:r>
          </w:p>
        </w:tc>
      </w:tr>
      <w:tr w:rsidR="00EE0BD4" w:rsidTr="00B92E21">
        <w:trPr>
          <w:trHeight w:val="851"/>
        </w:trPr>
        <w:tc>
          <w:tcPr>
            <w:tcW w:w="1271" w:type="dxa"/>
            <w:shd w:val="clear" w:color="auto" w:fill="FF0000"/>
            <w:vAlign w:val="center"/>
          </w:tcPr>
          <w:p w:rsidR="00EE0BD4" w:rsidRPr="00C95C32" w:rsidRDefault="00EE0BD4" w:rsidP="006220C3">
            <w:pPr>
              <w:spacing w:after="0"/>
              <w:jc w:val="left"/>
              <w:rPr>
                <w:sz w:val="18"/>
                <w:szCs w:val="18"/>
              </w:rPr>
            </w:pPr>
            <w:r w:rsidRPr="00C95C32">
              <w:rPr>
                <w:b/>
                <w:color w:val="FFFFFF" w:themeColor="background1"/>
                <w:sz w:val="18"/>
                <w:szCs w:val="18"/>
              </w:rPr>
              <w:t>MAJOR N/C</w:t>
            </w:r>
          </w:p>
        </w:tc>
        <w:tc>
          <w:tcPr>
            <w:tcW w:w="7581" w:type="dxa"/>
            <w:vAlign w:val="center"/>
          </w:tcPr>
          <w:p w:rsidR="00EE0BD4" w:rsidRPr="00B02EB0" w:rsidRDefault="00EE0BD4" w:rsidP="00285951">
            <w:pPr>
              <w:pStyle w:val="NormalWeb"/>
              <w:spacing w:before="0" w:beforeAutospacing="0" w:after="0" w:afterAutospacing="0"/>
              <w:rPr>
                <w:rFonts w:ascii="Segoe UI" w:hAnsi="Segoe UI" w:cs="Segoe UI"/>
                <w:sz w:val="18"/>
                <w:szCs w:val="18"/>
              </w:rPr>
            </w:pPr>
            <w:r w:rsidRPr="00B02EB0">
              <w:rPr>
                <w:rFonts w:ascii="Segoe UI" w:hAnsi="Segoe UI" w:cs="Segoe UI"/>
                <w:sz w:val="18"/>
                <w:szCs w:val="18"/>
              </w:rPr>
              <w:t xml:space="preserve">A high risk, major non-conformance which </w:t>
            </w:r>
            <w:r w:rsidRPr="00B02EB0">
              <w:rPr>
                <w:rFonts w:ascii="Segoe UI" w:hAnsi="Segoe UI" w:cs="Segoe UI"/>
                <w:b/>
                <w:sz w:val="18"/>
                <w:szCs w:val="18"/>
              </w:rPr>
              <w:t>directly impacts</w:t>
            </w:r>
            <w:r w:rsidRPr="00B02EB0">
              <w:rPr>
                <w:rFonts w:ascii="Segoe UI" w:hAnsi="Segoe UI" w:cs="Segoe UI"/>
                <w:sz w:val="18"/>
                <w:szCs w:val="18"/>
              </w:rPr>
              <w:t xml:space="preserve"> upon customer requirements, </w:t>
            </w:r>
            <w:r w:rsidRPr="00B02EB0">
              <w:rPr>
                <w:rFonts w:ascii="Segoe UI" w:hAnsi="Segoe UI" w:cs="Segoe UI"/>
                <w:b/>
                <w:sz w:val="18"/>
                <w:szCs w:val="18"/>
              </w:rPr>
              <w:t>likely</w:t>
            </w:r>
            <w:r w:rsidRPr="00B02EB0">
              <w:rPr>
                <w:rFonts w:ascii="Segoe UI" w:hAnsi="Segoe UI" w:cs="Segoe UI"/>
                <w:sz w:val="18"/>
                <w:szCs w:val="18"/>
              </w:rPr>
              <w:t xml:space="preserve"> to result in the customer receiving non-conforming products or services, or which may reduce the effectiveness of the </w:t>
            </w:r>
            <w:r w:rsidR="009C1284">
              <w:rPr>
                <w:rFonts w:ascii="Segoe UI" w:hAnsi="Segoe UI" w:cs="Segoe UI"/>
                <w:sz w:val="18"/>
                <w:szCs w:val="18"/>
              </w:rPr>
              <w:t>E</w:t>
            </w:r>
            <w:r w:rsidRPr="00B02EB0">
              <w:rPr>
                <w:rFonts w:ascii="Segoe UI" w:hAnsi="Segoe UI" w:cs="Segoe UI"/>
                <w:sz w:val="18"/>
                <w:szCs w:val="18"/>
              </w:rPr>
              <w:t>QMS.</w:t>
            </w:r>
          </w:p>
        </w:tc>
        <w:tc>
          <w:tcPr>
            <w:tcW w:w="5214" w:type="dxa"/>
            <w:vAlign w:val="center"/>
          </w:tcPr>
          <w:p w:rsidR="00EE0BD4" w:rsidRPr="00B02EB0" w:rsidRDefault="00EE0BD4" w:rsidP="00285951">
            <w:pPr>
              <w:spacing w:after="0"/>
              <w:jc w:val="left"/>
              <w:rPr>
                <w:sz w:val="18"/>
                <w:szCs w:val="18"/>
              </w:rPr>
            </w:pPr>
            <w:r w:rsidRPr="00B02EB0">
              <w:rPr>
                <w:sz w:val="18"/>
                <w:szCs w:val="18"/>
              </w:rPr>
              <w:t>Implement immediate containment action, investigate root cause(s) and apply corrective action. Re-audit in 4 weeks to verify correction.</w:t>
            </w:r>
          </w:p>
        </w:tc>
      </w:tr>
    </w:tbl>
    <w:p w:rsidR="0089549C" w:rsidRPr="00490FC6" w:rsidRDefault="001A6358" w:rsidP="001D0BDC">
      <w:pPr>
        <w:pStyle w:val="Heading2"/>
      </w:pPr>
      <w:bookmarkStart w:id="9" w:name="_Toc463709828"/>
      <w:r>
        <w:t>P</w:t>
      </w:r>
      <w:r w:rsidR="0089549C" w:rsidRPr="00490FC6">
        <w:t>rinciples of Auditing</w:t>
      </w:r>
      <w:bookmarkEnd w:id="6"/>
      <w:bookmarkEnd w:id="9"/>
    </w:p>
    <w:p w:rsidR="0089549C" w:rsidRPr="0099115C" w:rsidRDefault="0089549C" w:rsidP="0089549C">
      <w:pPr>
        <w:rPr>
          <w:szCs w:val="20"/>
        </w:rPr>
      </w:pPr>
      <w:r w:rsidRPr="0099115C">
        <w:t xml:space="preserve">Auditing relies on a number of principles whose intent is to make the audit become an effective and reliable tool that supports your company’s management policies and procedures whilst providing suitable objective information that your company can act upon to continually improve its performance. Adherence to the following principles are considered to be a prerequisite for ensuring that the conclusions derived from the audit are accurate, objective and sufficient. It also allows auditors working independently from one another to reach similar conclusions when auditing in similar circumstances. </w:t>
      </w:r>
      <w:r w:rsidRPr="0099115C">
        <w:rPr>
          <w:szCs w:val="20"/>
        </w:rPr>
        <w:t>The following principles relate to auditors.</w:t>
      </w:r>
    </w:p>
    <w:p w:rsidR="0089549C" w:rsidRPr="0099115C" w:rsidRDefault="0089549C" w:rsidP="0089549C">
      <w:pPr>
        <w:numPr>
          <w:ilvl w:val="0"/>
          <w:numId w:val="14"/>
        </w:numPr>
        <w:tabs>
          <w:tab w:val="clear" w:pos="1440"/>
          <w:tab w:val="num" w:pos="720"/>
        </w:tabs>
        <w:autoSpaceDE w:val="0"/>
        <w:autoSpaceDN w:val="0"/>
        <w:adjustRightInd w:val="0"/>
        <w:spacing w:before="100" w:after="100" w:line="240" w:lineRule="auto"/>
        <w:ind w:left="714" w:hanging="357"/>
        <w:jc w:val="left"/>
      </w:pPr>
      <w:r w:rsidRPr="0099115C">
        <w:rPr>
          <w:rFonts w:cs="Arial,Bold"/>
          <w:b/>
          <w:bCs/>
        </w:rPr>
        <w:t xml:space="preserve">Ethical conduct: </w:t>
      </w:r>
      <w:r w:rsidRPr="0099115C">
        <w:t>Trust, integrity, confidentiality and discretion are essential to auditing</w:t>
      </w:r>
      <w:r w:rsidR="00737642">
        <w:t>;</w:t>
      </w:r>
    </w:p>
    <w:p w:rsidR="0089549C" w:rsidRPr="0099115C" w:rsidRDefault="0089549C" w:rsidP="0089549C">
      <w:pPr>
        <w:numPr>
          <w:ilvl w:val="0"/>
          <w:numId w:val="14"/>
        </w:numPr>
        <w:tabs>
          <w:tab w:val="clear" w:pos="1440"/>
          <w:tab w:val="num" w:pos="720"/>
        </w:tabs>
        <w:autoSpaceDE w:val="0"/>
        <w:autoSpaceDN w:val="0"/>
        <w:adjustRightInd w:val="0"/>
        <w:spacing w:before="100" w:after="100" w:line="240" w:lineRule="auto"/>
        <w:ind w:left="714" w:hanging="357"/>
        <w:jc w:val="left"/>
      </w:pPr>
      <w:r w:rsidRPr="0099115C">
        <w:rPr>
          <w:rFonts w:cs="Arial,Bold"/>
          <w:b/>
          <w:bCs/>
        </w:rPr>
        <w:t xml:space="preserve">Fair presentation: </w:t>
      </w:r>
      <w:r w:rsidRPr="0099115C">
        <w:t xml:space="preserve">Audit findings, conclusions and reports reflect truthfully and accurately the audit activities </w:t>
      </w:r>
      <w:r w:rsidR="00737642">
        <w:t>;</w:t>
      </w:r>
    </w:p>
    <w:p w:rsidR="0089549C" w:rsidRPr="0099115C" w:rsidRDefault="0089549C" w:rsidP="0089549C">
      <w:pPr>
        <w:numPr>
          <w:ilvl w:val="0"/>
          <w:numId w:val="14"/>
        </w:numPr>
        <w:tabs>
          <w:tab w:val="clear" w:pos="1440"/>
          <w:tab w:val="num" w:pos="720"/>
        </w:tabs>
        <w:autoSpaceDE w:val="0"/>
        <w:autoSpaceDN w:val="0"/>
        <w:adjustRightInd w:val="0"/>
        <w:spacing w:before="100" w:after="100" w:line="240" w:lineRule="auto"/>
        <w:ind w:left="714" w:hanging="357"/>
        <w:jc w:val="left"/>
      </w:pPr>
      <w:r w:rsidRPr="0099115C">
        <w:rPr>
          <w:rFonts w:cs="Arial,Bold"/>
          <w:b/>
          <w:bCs/>
        </w:rPr>
        <w:t xml:space="preserve">Professional care: </w:t>
      </w:r>
      <w:r w:rsidRPr="0099115C">
        <w:t>Auditors must exercise care in accordance with the importance of the</w:t>
      </w:r>
      <w:r>
        <w:t xml:space="preserve"> task they perform</w:t>
      </w:r>
      <w:r w:rsidR="00737642">
        <w:t>;</w:t>
      </w:r>
    </w:p>
    <w:p w:rsidR="0089549C" w:rsidRPr="0099115C" w:rsidRDefault="0089549C" w:rsidP="0089549C">
      <w:pPr>
        <w:numPr>
          <w:ilvl w:val="0"/>
          <w:numId w:val="14"/>
        </w:numPr>
        <w:tabs>
          <w:tab w:val="clear" w:pos="1440"/>
          <w:tab w:val="num" w:pos="720"/>
        </w:tabs>
        <w:autoSpaceDE w:val="0"/>
        <w:autoSpaceDN w:val="0"/>
        <w:adjustRightInd w:val="0"/>
        <w:spacing w:before="100" w:after="100" w:line="240" w:lineRule="auto"/>
        <w:ind w:left="714" w:hanging="357"/>
        <w:jc w:val="left"/>
      </w:pPr>
      <w:r w:rsidRPr="0099115C">
        <w:rPr>
          <w:rFonts w:cs="Arial,Bold"/>
          <w:b/>
          <w:bCs/>
        </w:rPr>
        <w:t xml:space="preserve">Independence: </w:t>
      </w:r>
      <w:r w:rsidRPr="0099115C">
        <w:t>Auditors must be independent of the activity being audited and be objective</w:t>
      </w:r>
      <w:r w:rsidR="00737642">
        <w:t>;</w:t>
      </w:r>
    </w:p>
    <w:p w:rsidR="0089549C" w:rsidRPr="0099115C" w:rsidRDefault="0089549C" w:rsidP="0089549C">
      <w:pPr>
        <w:numPr>
          <w:ilvl w:val="0"/>
          <w:numId w:val="14"/>
        </w:numPr>
        <w:tabs>
          <w:tab w:val="clear" w:pos="1440"/>
          <w:tab w:val="num" w:pos="720"/>
        </w:tabs>
        <w:autoSpaceDE w:val="0"/>
        <w:autoSpaceDN w:val="0"/>
        <w:adjustRightInd w:val="0"/>
        <w:spacing w:before="100" w:after="100" w:line="240" w:lineRule="auto"/>
        <w:ind w:left="714" w:hanging="357"/>
        <w:jc w:val="left"/>
      </w:pPr>
      <w:r w:rsidRPr="0099115C">
        <w:rPr>
          <w:rFonts w:cs="Arial,Bold"/>
          <w:b/>
          <w:bCs/>
        </w:rPr>
        <w:t xml:space="preserve">Evidence-based approach: </w:t>
      </w:r>
      <w:r w:rsidRPr="0099115C">
        <w:t>Evidence must be verifiable and be based on samples of the information available</w:t>
      </w:r>
      <w:r w:rsidR="00737642">
        <w:t>.</w:t>
      </w:r>
    </w:p>
    <w:p w:rsidR="00F84440" w:rsidRPr="00575668" w:rsidRDefault="00F84440" w:rsidP="0077136E">
      <w:pPr>
        <w:pStyle w:val="Heading2"/>
      </w:pPr>
      <w:bookmarkStart w:id="10" w:name="_Toc340727560"/>
      <w:bookmarkStart w:id="11" w:name="_Toc463709829"/>
      <w:bookmarkEnd w:id="0"/>
      <w:r w:rsidRPr="00575668">
        <w:lastRenderedPageBreak/>
        <w:t>Audit Methodology</w:t>
      </w:r>
      <w:bookmarkEnd w:id="10"/>
      <w:bookmarkEnd w:id="11"/>
    </w:p>
    <w:p w:rsidR="00B92E21" w:rsidRDefault="00B92E21" w:rsidP="00A35E47">
      <w:pPr>
        <w:pStyle w:val="Heading3"/>
        <w:rPr>
          <w:lang w:val="en-US"/>
        </w:rPr>
        <w:sectPr w:rsidR="00B92E21" w:rsidSect="00EB1172">
          <w:type w:val="continuous"/>
          <w:pgSz w:w="16838" w:h="11906" w:orient="landscape"/>
          <w:pgMar w:top="1440" w:right="1440" w:bottom="1440" w:left="1440" w:header="708" w:footer="708" w:gutter="0"/>
          <w:cols w:space="708"/>
          <w:titlePg/>
          <w:docGrid w:linePitch="360"/>
        </w:sectPr>
      </w:pPr>
    </w:p>
    <w:p w:rsidR="00A35E47" w:rsidRDefault="00A35E47" w:rsidP="00A35E47">
      <w:pPr>
        <w:pStyle w:val="Heading3"/>
        <w:rPr>
          <w:lang w:val="en-US"/>
        </w:rPr>
      </w:pPr>
      <w:bookmarkStart w:id="12" w:name="_Toc463709830"/>
      <w:r>
        <w:rPr>
          <w:lang w:val="en-US"/>
        </w:rPr>
        <w:lastRenderedPageBreak/>
        <w:t>Introduction</w:t>
      </w:r>
      <w:bookmarkEnd w:id="12"/>
    </w:p>
    <w:p w:rsidR="006220C3" w:rsidRPr="00225F62" w:rsidRDefault="006220C3" w:rsidP="006220C3">
      <w:pPr>
        <w:rPr>
          <w:lang w:val="en-US"/>
        </w:rPr>
      </w:pPr>
      <w:r w:rsidRPr="00225F62">
        <w:rPr>
          <w:lang w:val="en-US"/>
        </w:rPr>
        <w:t xml:space="preserve">The </w:t>
      </w:r>
      <w:r>
        <w:rPr>
          <w:lang w:val="en-US"/>
        </w:rPr>
        <w:t xml:space="preserve">adoption of </w:t>
      </w:r>
      <w:r w:rsidRPr="00225F62">
        <w:rPr>
          <w:lang w:val="en-US"/>
        </w:rPr>
        <w:t xml:space="preserve">the </w:t>
      </w:r>
      <w:r>
        <w:rPr>
          <w:lang w:val="en-US"/>
        </w:rPr>
        <w:t>‘</w:t>
      </w:r>
      <w:r w:rsidRPr="00225F62">
        <w:rPr>
          <w:lang w:val="en-US"/>
        </w:rPr>
        <w:t>process approach</w:t>
      </w:r>
      <w:r>
        <w:rPr>
          <w:lang w:val="en-US"/>
        </w:rPr>
        <w:t xml:space="preserve">’ </w:t>
      </w:r>
      <w:r w:rsidRPr="00225F62">
        <w:rPr>
          <w:lang w:val="en-US"/>
        </w:rPr>
        <w:t>is mandat</w:t>
      </w:r>
      <w:r>
        <w:rPr>
          <w:lang w:val="en-US"/>
        </w:rPr>
        <w:t>ed by</w:t>
      </w:r>
      <w:r w:rsidRPr="00225F62">
        <w:rPr>
          <w:lang w:val="en-US"/>
        </w:rPr>
        <w:t xml:space="preserve"> </w:t>
      </w:r>
      <w:r w:rsidR="0058153B">
        <w:rPr>
          <w:lang w:val="en-US"/>
        </w:rPr>
        <w:t>OHSAS 18001:2007</w:t>
      </w:r>
      <w:r w:rsidRPr="00225F62">
        <w:rPr>
          <w:lang w:val="en-US"/>
        </w:rPr>
        <w:t xml:space="preserve"> and</w:t>
      </w:r>
      <w:r>
        <w:rPr>
          <w:lang w:val="en-US"/>
        </w:rPr>
        <w:t xml:space="preserve"> is </w:t>
      </w:r>
      <w:r w:rsidRPr="00225F62">
        <w:rPr>
          <w:lang w:val="en-US"/>
        </w:rPr>
        <w:t xml:space="preserve">one of the most important </w:t>
      </w:r>
      <w:r>
        <w:rPr>
          <w:lang w:val="en-US"/>
        </w:rPr>
        <w:t xml:space="preserve">concepts relating to </w:t>
      </w:r>
      <w:r w:rsidRPr="00225F62">
        <w:rPr>
          <w:lang w:val="en-US"/>
        </w:rPr>
        <w:t>quality management system</w:t>
      </w:r>
      <w:r>
        <w:rPr>
          <w:lang w:val="en-US"/>
        </w:rPr>
        <w:t>s</w:t>
      </w:r>
      <w:r w:rsidRPr="00225F62">
        <w:rPr>
          <w:lang w:val="en-US"/>
        </w:rPr>
        <w:t xml:space="preserve">. </w:t>
      </w:r>
      <w:r>
        <w:rPr>
          <w:lang w:val="en-US"/>
        </w:rPr>
        <w:t>Process a</w:t>
      </w:r>
      <w:r w:rsidRPr="00225F62">
        <w:rPr>
          <w:lang w:val="en-US"/>
        </w:rPr>
        <w:t xml:space="preserve">uditing </w:t>
      </w:r>
      <w:r>
        <w:rPr>
          <w:lang w:val="en-US"/>
        </w:rPr>
        <w:t>is about auditing your</w:t>
      </w:r>
      <w:r w:rsidRPr="00225F62">
        <w:rPr>
          <w:lang w:val="en-US"/>
        </w:rPr>
        <w:t xml:space="preserve"> organization’s processes and their</w:t>
      </w:r>
      <w:r>
        <w:rPr>
          <w:lang w:val="en-US"/>
        </w:rPr>
        <w:t xml:space="preserve"> </w:t>
      </w:r>
      <w:r w:rsidRPr="00225F62">
        <w:rPr>
          <w:lang w:val="en-US"/>
        </w:rPr>
        <w:t>interactions</w:t>
      </w:r>
      <w:r>
        <w:rPr>
          <w:lang w:val="en-US"/>
        </w:rPr>
        <w:t>, which together comprise the quality management system</w:t>
      </w:r>
      <w:r w:rsidRPr="00225F62">
        <w:rPr>
          <w:lang w:val="en-US"/>
        </w:rPr>
        <w:t>.</w:t>
      </w:r>
    </w:p>
    <w:p w:rsidR="006220C3" w:rsidRDefault="006220C3" w:rsidP="006220C3">
      <w:pPr>
        <w:rPr>
          <w:lang w:val="en-US"/>
        </w:rPr>
      </w:pPr>
      <w:r w:rsidRPr="00225F62">
        <w:rPr>
          <w:lang w:val="en-US"/>
        </w:rPr>
        <w:t>The process approach is one of the core quality management principles, which is</w:t>
      </w:r>
      <w:r>
        <w:rPr>
          <w:lang w:val="en-US"/>
        </w:rPr>
        <w:t xml:space="preserve"> defined</w:t>
      </w:r>
      <w:r w:rsidRPr="00225F62">
        <w:rPr>
          <w:lang w:val="en-US"/>
        </w:rPr>
        <w:t xml:space="preserve"> as</w:t>
      </w:r>
      <w:r>
        <w:rPr>
          <w:lang w:val="en-US"/>
        </w:rPr>
        <w:t xml:space="preserve"> a ‘c</w:t>
      </w:r>
      <w:r w:rsidRPr="00225F62">
        <w:rPr>
          <w:lang w:val="en-US"/>
        </w:rPr>
        <w:t>onsistent and predictable results are achieved more effectively and</w:t>
      </w:r>
      <w:r>
        <w:rPr>
          <w:lang w:val="en-US"/>
        </w:rPr>
        <w:t xml:space="preserve"> </w:t>
      </w:r>
      <w:r w:rsidRPr="00225F62">
        <w:rPr>
          <w:lang w:val="en-US"/>
        </w:rPr>
        <w:t>efficiently when activities are understood and managed as interrelated processes that</w:t>
      </w:r>
      <w:r>
        <w:rPr>
          <w:lang w:val="en-US"/>
        </w:rPr>
        <w:t xml:space="preserve"> </w:t>
      </w:r>
      <w:r w:rsidRPr="00225F62">
        <w:rPr>
          <w:lang w:val="en-US"/>
        </w:rPr>
        <w:t>function as a coherent system</w:t>
      </w:r>
      <w:r>
        <w:rPr>
          <w:lang w:val="en-US"/>
        </w:rPr>
        <w:t>’</w:t>
      </w:r>
      <w:r w:rsidRPr="00225F62">
        <w:rPr>
          <w:lang w:val="en-US"/>
        </w:rPr>
        <w:t>.</w:t>
      </w:r>
    </w:p>
    <w:p w:rsidR="006220C3" w:rsidRPr="004E649B" w:rsidRDefault="006220C3" w:rsidP="006220C3">
      <w:pPr>
        <w:rPr>
          <w:lang w:val="en-US"/>
        </w:rPr>
      </w:pPr>
      <w:r w:rsidRPr="004E649B">
        <w:rPr>
          <w:lang w:val="en-US"/>
        </w:rPr>
        <w:t>The process audit provi</w:t>
      </w:r>
      <w:r>
        <w:rPr>
          <w:lang w:val="en-US"/>
        </w:rPr>
        <w:t>des assurance that the processes have</w:t>
      </w:r>
      <w:r w:rsidRPr="004E649B">
        <w:rPr>
          <w:lang w:val="en-US"/>
        </w:rPr>
        <w:t xml:space="preserve"> be</w:t>
      </w:r>
      <w:r>
        <w:rPr>
          <w:lang w:val="en-US"/>
        </w:rPr>
        <w:t>en</w:t>
      </w:r>
      <w:r w:rsidRPr="004E649B">
        <w:rPr>
          <w:lang w:val="en-US"/>
        </w:rPr>
        <w:t xml:space="preserve"> implemented as planned and provides information on the ability of the process to produce a quality output. Done properly, a process audit is much more than verification that proce</w:t>
      </w:r>
      <w:r>
        <w:rPr>
          <w:lang w:val="en-US"/>
        </w:rPr>
        <w:t>sses</w:t>
      </w:r>
      <w:r w:rsidRPr="004E649B">
        <w:rPr>
          <w:lang w:val="en-US"/>
        </w:rPr>
        <w:t xml:space="preserve"> are being followed. Although preparation can take a day or two, actual audit time is about two hours per shift.</w:t>
      </w:r>
    </w:p>
    <w:p w:rsidR="006220C3" w:rsidRPr="004E649B" w:rsidRDefault="006220C3" w:rsidP="006220C3">
      <w:pPr>
        <w:rPr>
          <w:lang w:val="en-US"/>
        </w:rPr>
      </w:pPr>
      <w:r w:rsidRPr="004E649B">
        <w:rPr>
          <w:lang w:val="en-US"/>
        </w:rPr>
        <w:t>A process is a set of interrelated activities that transform inputs, such as materials, customer requirements and labor, via a series of activities into outputs, such as a finished product or service. Various stages of the process must meet various applicable clauses of the standard. There are six characteristics to look out for when auditing a process:</w:t>
      </w:r>
    </w:p>
    <w:p w:rsidR="006220C3" w:rsidRPr="000804F2" w:rsidRDefault="006220C3" w:rsidP="004D60CB">
      <w:pPr>
        <w:pStyle w:val="ListParagraph"/>
        <w:numPr>
          <w:ilvl w:val="0"/>
          <w:numId w:val="25"/>
        </w:numPr>
        <w:spacing w:line="240" w:lineRule="auto"/>
        <w:contextualSpacing w:val="0"/>
      </w:pPr>
      <w:r w:rsidRPr="000804F2">
        <w:t>Does the process have an owner?</w:t>
      </w:r>
    </w:p>
    <w:p w:rsidR="006220C3" w:rsidRPr="000804F2" w:rsidRDefault="006220C3" w:rsidP="004D60CB">
      <w:pPr>
        <w:pStyle w:val="ListParagraph"/>
        <w:numPr>
          <w:ilvl w:val="0"/>
          <w:numId w:val="25"/>
        </w:numPr>
        <w:spacing w:line="240" w:lineRule="auto"/>
        <w:contextualSpacing w:val="0"/>
      </w:pPr>
      <w:r w:rsidRPr="000804F2">
        <w:t>Is the process defined?</w:t>
      </w:r>
    </w:p>
    <w:p w:rsidR="006220C3" w:rsidRPr="000804F2" w:rsidRDefault="006220C3" w:rsidP="004D60CB">
      <w:pPr>
        <w:pStyle w:val="ListParagraph"/>
        <w:numPr>
          <w:ilvl w:val="0"/>
          <w:numId w:val="25"/>
        </w:numPr>
        <w:spacing w:line="240" w:lineRule="auto"/>
        <w:contextualSpacing w:val="0"/>
      </w:pPr>
      <w:r w:rsidRPr="000804F2">
        <w:t>Is the process documented?</w:t>
      </w:r>
    </w:p>
    <w:p w:rsidR="006220C3" w:rsidRPr="000804F2" w:rsidRDefault="006220C3" w:rsidP="004D60CB">
      <w:pPr>
        <w:pStyle w:val="ListParagraph"/>
        <w:numPr>
          <w:ilvl w:val="0"/>
          <w:numId w:val="25"/>
        </w:numPr>
        <w:spacing w:line="240" w:lineRule="auto"/>
        <w:contextualSpacing w:val="0"/>
      </w:pPr>
      <w:r w:rsidRPr="000804F2">
        <w:lastRenderedPageBreak/>
        <w:t>Are links between other processes established?</w:t>
      </w:r>
    </w:p>
    <w:p w:rsidR="00A35E47" w:rsidRPr="000804F2" w:rsidRDefault="00A35E47" w:rsidP="004D60CB">
      <w:pPr>
        <w:pStyle w:val="ListParagraph"/>
        <w:numPr>
          <w:ilvl w:val="0"/>
          <w:numId w:val="25"/>
        </w:numPr>
        <w:spacing w:line="240" w:lineRule="auto"/>
        <w:contextualSpacing w:val="0"/>
      </w:pPr>
      <w:r>
        <w:t xml:space="preserve">Are </w:t>
      </w:r>
      <w:r w:rsidRPr="000804F2">
        <w:t>process</w:t>
      </w:r>
      <w:r>
        <w:t>es</w:t>
      </w:r>
      <w:r w:rsidRPr="000804F2">
        <w:t xml:space="preserve"> and </w:t>
      </w:r>
      <w:r>
        <w:t xml:space="preserve">their </w:t>
      </w:r>
      <w:r w:rsidRPr="000804F2">
        <w:t>links monitored?</w:t>
      </w:r>
    </w:p>
    <w:p w:rsidR="006220C3" w:rsidRPr="000804F2" w:rsidRDefault="006220C3" w:rsidP="004D60CB">
      <w:pPr>
        <w:pStyle w:val="ListParagraph"/>
        <w:numPr>
          <w:ilvl w:val="0"/>
          <w:numId w:val="25"/>
        </w:numPr>
        <w:spacing w:line="240" w:lineRule="auto"/>
        <w:contextualSpacing w:val="0"/>
      </w:pPr>
      <w:r w:rsidRPr="000804F2">
        <w:t>Are records maintained?</w:t>
      </w:r>
    </w:p>
    <w:p w:rsidR="006220C3" w:rsidRPr="004E649B" w:rsidRDefault="006220C3" w:rsidP="006220C3">
      <w:pPr>
        <w:rPr>
          <w:lang w:val="en-US"/>
        </w:rPr>
      </w:pPr>
      <w:r w:rsidRPr="004E649B">
        <w:rPr>
          <w:lang w:val="en-US"/>
        </w:rPr>
        <w:t>As part of the process approach, the process audits must be scheduled according to</w:t>
      </w:r>
      <w:r>
        <w:rPr>
          <w:lang w:val="en-US"/>
        </w:rPr>
        <w:t xml:space="preserve"> the processes defined by your </w:t>
      </w:r>
      <w:r w:rsidRPr="004E649B">
        <w:rPr>
          <w:lang w:val="en-US"/>
        </w:rPr>
        <w:t>management system. The audit schedule should not be based on the clauses of the standard</w:t>
      </w:r>
      <w:r>
        <w:rPr>
          <w:lang w:val="en-US"/>
        </w:rPr>
        <w:t xml:space="preserve">, </w:t>
      </w:r>
      <w:r w:rsidRPr="004E649B">
        <w:rPr>
          <w:lang w:val="en-US"/>
        </w:rPr>
        <w:t xml:space="preserve">but it should </w:t>
      </w:r>
      <w:r>
        <w:rPr>
          <w:lang w:val="en-US"/>
        </w:rPr>
        <w:t xml:space="preserve">instead </w:t>
      </w:r>
      <w:r w:rsidRPr="004E649B">
        <w:rPr>
          <w:lang w:val="en-US"/>
        </w:rPr>
        <w:t>be based upon the importance and criticality of the process itself. The process approach to auditing should cover three vital stages:</w:t>
      </w:r>
    </w:p>
    <w:p w:rsidR="006220C3" w:rsidRPr="000804F2" w:rsidRDefault="006220C3" w:rsidP="006220C3">
      <w:pPr>
        <w:pStyle w:val="ListParagraph"/>
        <w:numPr>
          <w:ilvl w:val="0"/>
          <w:numId w:val="26"/>
        </w:numPr>
        <w:contextualSpacing w:val="0"/>
      </w:pPr>
      <w:r w:rsidRPr="000804F2">
        <w:t>Preparing for the audit</w:t>
      </w:r>
      <w:r>
        <w:t>;</w:t>
      </w:r>
      <w:r w:rsidRPr="000804F2">
        <w:t xml:space="preserve"> (desk review)</w:t>
      </w:r>
    </w:p>
    <w:p w:rsidR="006220C3" w:rsidRPr="000804F2" w:rsidRDefault="006220C3" w:rsidP="006220C3">
      <w:pPr>
        <w:pStyle w:val="ListParagraph"/>
        <w:numPr>
          <w:ilvl w:val="0"/>
          <w:numId w:val="26"/>
        </w:numPr>
        <w:contextualSpacing w:val="0"/>
      </w:pPr>
      <w:r w:rsidRPr="000804F2">
        <w:t>Auditing the process and its linkages</w:t>
      </w:r>
      <w:r>
        <w:t>;</w:t>
      </w:r>
    </w:p>
    <w:p w:rsidR="006220C3" w:rsidRPr="000804F2" w:rsidRDefault="006220C3" w:rsidP="006220C3">
      <w:pPr>
        <w:pStyle w:val="ListParagraph"/>
        <w:numPr>
          <w:ilvl w:val="0"/>
          <w:numId w:val="26"/>
        </w:numPr>
        <w:contextualSpacing w:val="0"/>
      </w:pPr>
      <w:r w:rsidRPr="000804F2">
        <w:t>Preparing the summary and audit report</w:t>
      </w:r>
      <w:r>
        <w:t>;</w:t>
      </w:r>
    </w:p>
    <w:p w:rsidR="006220C3" w:rsidRPr="004E649B" w:rsidRDefault="006220C3" w:rsidP="006220C3">
      <w:pPr>
        <w:rPr>
          <w:lang w:val="en-US"/>
        </w:rPr>
      </w:pPr>
      <w:r w:rsidRPr="004E649B">
        <w:rPr>
          <w:lang w:val="en-US"/>
        </w:rPr>
        <w:t>An audit of customer related processes should be conducted at planned intervals in order to determine whether the processes conform to planned arrangements in order to determine whether the process is properly implemented and maintained and to provide process performance information to top management.</w:t>
      </w:r>
    </w:p>
    <w:p w:rsidR="006220C3" w:rsidRPr="004E649B" w:rsidRDefault="006220C3" w:rsidP="006220C3">
      <w:pPr>
        <w:rPr>
          <w:lang w:val="en-US"/>
        </w:rPr>
      </w:pPr>
      <w:r w:rsidRPr="004E649B">
        <w:rPr>
          <w:lang w:val="en-US"/>
        </w:rPr>
        <w:t xml:space="preserve">Effective process auditing requires the auditor to identify and record audit trails that will make a difference to </w:t>
      </w:r>
      <w:r w:rsidR="006F768A">
        <w:rPr>
          <w:lang w:val="en-US"/>
        </w:rPr>
        <w:t>your organization</w:t>
      </w:r>
      <w:r w:rsidRPr="004E649B">
        <w:rPr>
          <w:lang w:val="en-US"/>
        </w:rPr>
        <w:t>. The audit should begin with the process owner in order to understand how the process interacts with the other process inputs, outputs, suppliers and/or customers.</w:t>
      </w:r>
    </w:p>
    <w:p w:rsidR="006220C3" w:rsidRPr="004E649B" w:rsidRDefault="006220C3" w:rsidP="006220C3">
      <w:pPr>
        <w:rPr>
          <w:lang w:val="en-US"/>
        </w:rPr>
      </w:pPr>
      <w:r w:rsidRPr="004E649B">
        <w:rPr>
          <w:lang w:val="en-US"/>
        </w:rPr>
        <w:t xml:space="preserve">The auditor should be able to determine whether the outputs are complete and that process measurements demonstrate whether all of the outputs </w:t>
      </w:r>
      <w:r w:rsidRPr="004E649B">
        <w:rPr>
          <w:lang w:val="en-US"/>
        </w:rPr>
        <w:lastRenderedPageBreak/>
        <w:t>are consistently fit for purpose and are efficiently managed. Do the customers agree with the outputs and the measures? Audit of customer processes at planned intervals to:</w:t>
      </w:r>
    </w:p>
    <w:p w:rsidR="006220C3" w:rsidRPr="000804F2" w:rsidRDefault="006220C3" w:rsidP="004D60CB">
      <w:pPr>
        <w:pStyle w:val="ListParagraph"/>
        <w:numPr>
          <w:ilvl w:val="0"/>
          <w:numId w:val="27"/>
        </w:numPr>
        <w:spacing w:line="240" w:lineRule="auto"/>
        <w:contextualSpacing w:val="0"/>
        <w:jc w:val="left"/>
      </w:pPr>
      <w:r w:rsidRPr="000804F2">
        <w:t>Determine whether the process conforms to planned arrangements</w:t>
      </w:r>
      <w:r>
        <w:t>;</w:t>
      </w:r>
    </w:p>
    <w:p w:rsidR="006220C3" w:rsidRPr="000804F2" w:rsidRDefault="006220C3" w:rsidP="004D60CB">
      <w:pPr>
        <w:pStyle w:val="ListParagraph"/>
        <w:numPr>
          <w:ilvl w:val="0"/>
          <w:numId w:val="27"/>
        </w:numPr>
        <w:spacing w:line="240" w:lineRule="auto"/>
        <w:contextualSpacing w:val="0"/>
        <w:jc w:val="left"/>
      </w:pPr>
      <w:r w:rsidRPr="000804F2">
        <w:t>Determine whether the process is properly implemented and maintained</w:t>
      </w:r>
      <w:r>
        <w:t>;</w:t>
      </w:r>
    </w:p>
    <w:p w:rsidR="006220C3" w:rsidRPr="000804F2" w:rsidRDefault="006220C3" w:rsidP="004D60CB">
      <w:pPr>
        <w:pStyle w:val="ListParagraph"/>
        <w:numPr>
          <w:ilvl w:val="0"/>
          <w:numId w:val="27"/>
        </w:numPr>
        <w:spacing w:line="240" w:lineRule="auto"/>
        <w:contextualSpacing w:val="0"/>
        <w:jc w:val="left"/>
      </w:pPr>
      <w:r w:rsidRPr="000804F2">
        <w:t>Provide information on process performance to top management</w:t>
      </w:r>
      <w:r>
        <w:t>.</w:t>
      </w:r>
    </w:p>
    <w:p w:rsidR="006220C3" w:rsidRPr="004E649B" w:rsidRDefault="006220C3" w:rsidP="004D60CB">
      <w:pPr>
        <w:spacing w:line="240" w:lineRule="auto"/>
        <w:jc w:val="left"/>
        <w:rPr>
          <w:lang w:val="en-US"/>
        </w:rPr>
      </w:pPr>
      <w:r w:rsidRPr="004E649B">
        <w:rPr>
          <w:lang w:val="en-US"/>
        </w:rPr>
        <w:t>Consider these points during the process audit:</w:t>
      </w:r>
    </w:p>
    <w:p w:rsidR="006220C3" w:rsidRPr="000804F2" w:rsidRDefault="006220C3" w:rsidP="004D60CB">
      <w:pPr>
        <w:pStyle w:val="ListParagraph"/>
        <w:numPr>
          <w:ilvl w:val="0"/>
          <w:numId w:val="28"/>
        </w:numPr>
        <w:spacing w:line="240" w:lineRule="auto"/>
        <w:contextualSpacing w:val="0"/>
        <w:jc w:val="left"/>
      </w:pPr>
      <w:r w:rsidRPr="000804F2">
        <w:t>Is there continuity between the various support processes?</w:t>
      </w:r>
    </w:p>
    <w:p w:rsidR="006220C3" w:rsidRPr="000804F2" w:rsidRDefault="006220C3" w:rsidP="004D60CB">
      <w:pPr>
        <w:pStyle w:val="ListParagraph"/>
        <w:numPr>
          <w:ilvl w:val="0"/>
          <w:numId w:val="28"/>
        </w:numPr>
        <w:spacing w:line="240" w:lineRule="auto"/>
        <w:contextualSpacing w:val="0"/>
        <w:jc w:val="left"/>
      </w:pPr>
      <w:r w:rsidRPr="000804F2">
        <w:t>Is the task done consistently on a person-to-person or day-to-day basis?</w:t>
      </w:r>
    </w:p>
    <w:p w:rsidR="006220C3" w:rsidRPr="000804F2" w:rsidRDefault="006220C3" w:rsidP="004D60CB">
      <w:pPr>
        <w:pStyle w:val="ListParagraph"/>
        <w:numPr>
          <w:ilvl w:val="0"/>
          <w:numId w:val="28"/>
        </w:numPr>
        <w:spacing w:line="240" w:lineRule="auto"/>
        <w:contextualSpacing w:val="0"/>
        <w:jc w:val="left"/>
      </w:pPr>
      <w:r w:rsidRPr="000804F2">
        <w:t>Do the interfaces between the departments operate smoothly?</w:t>
      </w:r>
    </w:p>
    <w:p w:rsidR="006220C3" w:rsidRPr="000804F2" w:rsidRDefault="006220C3" w:rsidP="004D60CB">
      <w:pPr>
        <w:pStyle w:val="ListParagraph"/>
        <w:numPr>
          <w:ilvl w:val="0"/>
          <w:numId w:val="28"/>
        </w:numPr>
        <w:spacing w:line="240" w:lineRule="auto"/>
        <w:contextualSpacing w:val="0"/>
        <w:jc w:val="left"/>
      </w:pPr>
      <w:r w:rsidRPr="000804F2">
        <w:t>Does product information flow freely?</w:t>
      </w:r>
    </w:p>
    <w:p w:rsidR="006220C3" w:rsidRPr="000804F2" w:rsidRDefault="006220C3" w:rsidP="004D60CB">
      <w:pPr>
        <w:pStyle w:val="ListParagraph"/>
        <w:numPr>
          <w:ilvl w:val="0"/>
          <w:numId w:val="28"/>
        </w:numPr>
        <w:spacing w:line="240" w:lineRule="auto"/>
        <w:contextualSpacing w:val="0"/>
        <w:jc w:val="left"/>
      </w:pPr>
      <w:r w:rsidRPr="000804F2">
        <w:t xml:space="preserve">Is the </w:t>
      </w:r>
      <w:r>
        <w:t>process practice</w:t>
      </w:r>
      <w:r w:rsidRPr="000804F2">
        <w:t xml:space="preserve"> right?</w:t>
      </w:r>
    </w:p>
    <w:p w:rsidR="006220C3" w:rsidRPr="000804F2" w:rsidRDefault="006220C3" w:rsidP="004D60CB">
      <w:pPr>
        <w:pStyle w:val="ListParagraph"/>
        <w:numPr>
          <w:ilvl w:val="0"/>
          <w:numId w:val="28"/>
        </w:numPr>
        <w:spacing w:line="240" w:lineRule="auto"/>
        <w:contextualSpacing w:val="0"/>
        <w:jc w:val="left"/>
      </w:pPr>
      <w:r w:rsidRPr="000804F2">
        <w:t>Does it meet the requirements of the standard or specification?</w:t>
      </w:r>
    </w:p>
    <w:p w:rsidR="006220C3" w:rsidRPr="000804F2" w:rsidRDefault="006220C3" w:rsidP="004D60CB">
      <w:pPr>
        <w:pStyle w:val="ListParagraph"/>
        <w:numPr>
          <w:ilvl w:val="0"/>
          <w:numId w:val="28"/>
        </w:numPr>
        <w:spacing w:line="240" w:lineRule="auto"/>
        <w:contextualSpacing w:val="0"/>
      </w:pPr>
      <w:r w:rsidRPr="000804F2">
        <w:t xml:space="preserve">Is it helping </w:t>
      </w:r>
      <w:r w:rsidR="006F768A">
        <w:t>your organization</w:t>
      </w:r>
      <w:r w:rsidRPr="000804F2">
        <w:t xml:space="preserve"> effectively?</w:t>
      </w:r>
    </w:p>
    <w:p w:rsidR="006220C3" w:rsidRPr="004E649B" w:rsidRDefault="006220C3" w:rsidP="006220C3">
      <w:pPr>
        <w:pStyle w:val="Heading3"/>
      </w:pPr>
      <w:bookmarkStart w:id="13" w:name="_Toc442188082"/>
      <w:bookmarkStart w:id="14" w:name="_Toc463709831"/>
      <w:r w:rsidRPr="004E649B">
        <w:t>Preparation</w:t>
      </w:r>
      <w:bookmarkEnd w:id="13"/>
      <w:bookmarkEnd w:id="14"/>
    </w:p>
    <w:p w:rsidR="006220C3" w:rsidRPr="004E649B" w:rsidRDefault="006220C3" w:rsidP="006220C3">
      <w:pPr>
        <w:rPr>
          <w:lang w:val="en-US"/>
        </w:rPr>
      </w:pPr>
      <w:r w:rsidRPr="004E649B">
        <w:rPr>
          <w:lang w:val="en-US"/>
        </w:rPr>
        <w:t>Before the audit, prepare thoroughly! Spending an hour or three in preparation will make you a better auditor and you will be much more effective during the audit. Auditors should not skip this step as it provides much needed value to the audit. Taking the time to prepare and organize actually saves time during the audit.</w:t>
      </w:r>
    </w:p>
    <w:p w:rsidR="006220C3" w:rsidRPr="004E649B" w:rsidRDefault="006220C3" w:rsidP="006220C3">
      <w:pPr>
        <w:rPr>
          <w:lang w:val="en-US"/>
        </w:rPr>
      </w:pPr>
      <w:r w:rsidRPr="004E649B">
        <w:rPr>
          <w:lang w:val="en-US"/>
        </w:rPr>
        <w:lastRenderedPageBreak/>
        <w:t xml:space="preserve">Gather together all the relevant </w:t>
      </w:r>
      <w:r>
        <w:rPr>
          <w:lang w:val="en-US"/>
        </w:rPr>
        <w:t>documented information</w:t>
      </w:r>
      <w:r w:rsidRPr="004E649B">
        <w:rPr>
          <w:lang w:val="en-US"/>
        </w:rPr>
        <w:t xml:space="preserve"> that relate</w:t>
      </w:r>
      <w:r>
        <w:rPr>
          <w:lang w:val="en-US"/>
        </w:rPr>
        <w:t>s</w:t>
      </w:r>
      <w:r w:rsidRPr="004E649B">
        <w:rPr>
          <w:lang w:val="en-US"/>
        </w:rPr>
        <w:t xml:space="preserve"> to the process you will be auditing. Look at process metrics, work instructions, turtle diagrams, process maps and flowcharts, etc. If applicable, collect and review any control plans and failure mode effects analysis work sh</w:t>
      </w:r>
      <w:r>
        <w:rPr>
          <w:lang w:val="en-US"/>
        </w:rPr>
        <w:t>eets too. Review these</w:t>
      </w:r>
      <w:r w:rsidRPr="004E649B">
        <w:rPr>
          <w:lang w:val="en-US"/>
        </w:rPr>
        <w:t xml:space="preserve"> thoroughly and highlight the aspects th</w:t>
      </w:r>
      <w:r>
        <w:rPr>
          <w:lang w:val="en-US"/>
        </w:rPr>
        <w:t>at you plan to audit. Using the</w:t>
      </w:r>
      <w:r w:rsidRPr="004E649B">
        <w:rPr>
          <w:lang w:val="en-US"/>
        </w:rPr>
        <w:t xml:space="preserve"> </w:t>
      </w:r>
      <w:r>
        <w:rPr>
          <w:lang w:val="en-US"/>
        </w:rPr>
        <w:t>documented information</w:t>
      </w:r>
      <w:r w:rsidRPr="004E649B">
        <w:rPr>
          <w:lang w:val="en-US"/>
        </w:rPr>
        <w:t xml:space="preserve"> in this way ensures the</w:t>
      </w:r>
      <w:r>
        <w:rPr>
          <w:lang w:val="en-US"/>
        </w:rPr>
        <w:t>y</w:t>
      </w:r>
      <w:r w:rsidRPr="004E649B">
        <w:rPr>
          <w:lang w:val="en-US"/>
        </w:rPr>
        <w:t xml:space="preserve"> become audit records.</w:t>
      </w:r>
    </w:p>
    <w:p w:rsidR="006220C3" w:rsidRPr="004E649B" w:rsidRDefault="006220C3" w:rsidP="006220C3">
      <w:pPr>
        <w:rPr>
          <w:lang w:val="en-US"/>
        </w:rPr>
      </w:pPr>
      <w:r w:rsidRPr="004E649B">
        <w:rPr>
          <w:lang w:val="en-US"/>
        </w:rPr>
        <w:t xml:space="preserve">Your organization’s </w:t>
      </w:r>
      <w:r>
        <w:rPr>
          <w:lang w:val="en-US"/>
        </w:rPr>
        <w:t>documented information</w:t>
      </w:r>
      <w:r w:rsidRPr="004E649B">
        <w:rPr>
          <w:lang w:val="en-US"/>
        </w:rPr>
        <w:t xml:space="preserve"> may not cover all of the requirements that may be relevant to the process. If certain information is not available, it may become your first audit finding, not bad for the pre-audit review! Certain information and linkages should be audited. Some are required and some are simply good audit practice. Putting these sections into a worksheet format gives auditors a guide to follow, to ensure the relevant links are audited.</w:t>
      </w:r>
    </w:p>
    <w:p w:rsidR="006220C3" w:rsidRPr="004E649B" w:rsidRDefault="006220C3" w:rsidP="006220C3">
      <w:pPr>
        <w:pStyle w:val="Heading3"/>
      </w:pPr>
      <w:bookmarkStart w:id="15" w:name="_Toc442188083"/>
      <w:bookmarkStart w:id="16" w:name="_Toc463709832"/>
      <w:r w:rsidRPr="004E649B">
        <w:t>Document</w:t>
      </w:r>
      <w:r>
        <w:t>ed Information</w:t>
      </w:r>
      <w:r w:rsidRPr="004E649B">
        <w:t xml:space="preserve"> </w:t>
      </w:r>
      <w:r>
        <w:t>R</w:t>
      </w:r>
      <w:r w:rsidRPr="004E649B">
        <w:t>eview</w:t>
      </w:r>
      <w:bookmarkEnd w:id="15"/>
      <w:bookmarkEnd w:id="16"/>
    </w:p>
    <w:p w:rsidR="006220C3" w:rsidRPr="004E649B" w:rsidRDefault="006220C3" w:rsidP="006220C3">
      <w:pPr>
        <w:rPr>
          <w:lang w:val="en-US"/>
        </w:rPr>
      </w:pPr>
      <w:r w:rsidRPr="004E649B">
        <w:rPr>
          <w:lang w:val="en-US"/>
        </w:rPr>
        <w:t>Following are examples are of information that should be gathered and reviewed. The audit scope, audit objectives, audit criteria are required and this information be defined and documented. Usually, this is just basic formality, document it and move on.</w:t>
      </w:r>
    </w:p>
    <w:p w:rsidR="006220C3" w:rsidRPr="00D53133" w:rsidRDefault="006220C3" w:rsidP="004D60CB">
      <w:pPr>
        <w:pStyle w:val="ListParagraph"/>
        <w:numPr>
          <w:ilvl w:val="0"/>
          <w:numId w:val="29"/>
        </w:numPr>
        <w:spacing w:line="240" w:lineRule="auto"/>
        <w:contextualSpacing w:val="0"/>
        <w:jc w:val="left"/>
      </w:pPr>
      <w:r w:rsidRPr="00D53133">
        <w:t>The audit scope defines what is included and excluded from the audit, what will be audited.</w:t>
      </w:r>
    </w:p>
    <w:p w:rsidR="006220C3" w:rsidRPr="00D53133" w:rsidRDefault="006220C3" w:rsidP="004D60CB">
      <w:pPr>
        <w:pStyle w:val="ListParagraph"/>
        <w:numPr>
          <w:ilvl w:val="0"/>
          <w:numId w:val="29"/>
        </w:numPr>
        <w:spacing w:line="240" w:lineRule="auto"/>
        <w:contextualSpacing w:val="0"/>
        <w:jc w:val="left"/>
      </w:pPr>
      <w:r w:rsidRPr="00D53133">
        <w:t>The audit objectives define the purpose and what the audit should achieve.</w:t>
      </w:r>
    </w:p>
    <w:p w:rsidR="006220C3" w:rsidRPr="00D53133" w:rsidRDefault="006220C3" w:rsidP="004D60CB">
      <w:pPr>
        <w:pStyle w:val="ListParagraph"/>
        <w:numPr>
          <w:ilvl w:val="0"/>
          <w:numId w:val="29"/>
        </w:numPr>
        <w:spacing w:line="240" w:lineRule="auto"/>
        <w:contextualSpacing w:val="0"/>
        <w:jc w:val="left"/>
      </w:pPr>
      <w:r w:rsidRPr="00D53133">
        <w:t xml:space="preserve">The audit criteria define what systems, standards and </w:t>
      </w:r>
      <w:r>
        <w:t>documented information</w:t>
      </w:r>
      <w:r w:rsidRPr="00D53133">
        <w:t xml:space="preserve"> will be audited</w:t>
      </w:r>
      <w:r>
        <w:t>.</w:t>
      </w:r>
    </w:p>
    <w:p w:rsidR="006220C3" w:rsidRPr="004E649B" w:rsidRDefault="006220C3" w:rsidP="006220C3">
      <w:pPr>
        <w:pStyle w:val="Heading3"/>
        <w:rPr>
          <w:lang w:val="en-US"/>
        </w:rPr>
      </w:pPr>
      <w:bookmarkStart w:id="17" w:name="_Toc442188084"/>
      <w:bookmarkStart w:id="18" w:name="_Toc463709833"/>
      <w:r w:rsidRPr="004E649B">
        <w:rPr>
          <w:lang w:val="en-US"/>
        </w:rPr>
        <w:lastRenderedPageBreak/>
        <w:t xml:space="preserve">Process </w:t>
      </w:r>
      <w:r>
        <w:rPr>
          <w:lang w:val="en-US"/>
        </w:rPr>
        <w:t>C</w:t>
      </w:r>
      <w:r w:rsidRPr="004E649B">
        <w:rPr>
          <w:lang w:val="en-US"/>
        </w:rPr>
        <w:t xml:space="preserve">riteria, </w:t>
      </w:r>
      <w:r>
        <w:rPr>
          <w:lang w:val="en-US"/>
        </w:rPr>
        <w:t>M</w:t>
      </w:r>
      <w:r w:rsidRPr="004E649B">
        <w:rPr>
          <w:lang w:val="en-US"/>
        </w:rPr>
        <w:t>etrics</w:t>
      </w:r>
      <w:r>
        <w:rPr>
          <w:lang w:val="en-US"/>
        </w:rPr>
        <w:t xml:space="preserve"> and</w:t>
      </w:r>
      <w:r w:rsidRPr="004E649B">
        <w:rPr>
          <w:lang w:val="en-US"/>
        </w:rPr>
        <w:t xml:space="preserve"> </w:t>
      </w:r>
      <w:r>
        <w:rPr>
          <w:lang w:val="en-US"/>
        </w:rPr>
        <w:t>Objectives</w:t>
      </w:r>
      <w:bookmarkEnd w:id="17"/>
      <w:bookmarkEnd w:id="18"/>
    </w:p>
    <w:p w:rsidR="006220C3" w:rsidRPr="004E649B" w:rsidRDefault="006220C3" w:rsidP="006220C3">
      <w:pPr>
        <w:rPr>
          <w:lang w:val="en-US"/>
        </w:rPr>
      </w:pPr>
      <w:r w:rsidRPr="004E649B">
        <w:rPr>
          <w:lang w:val="en-US"/>
        </w:rPr>
        <w:t xml:space="preserve">Each process is required to define this in the </w:t>
      </w:r>
      <w:r>
        <w:rPr>
          <w:lang w:val="en-US"/>
        </w:rPr>
        <w:t>quality</w:t>
      </w:r>
      <w:r w:rsidRPr="004E649B">
        <w:rPr>
          <w:lang w:val="en-US"/>
        </w:rPr>
        <w:t xml:space="preserve"> management system. Evaluate metrics and objectives to determine strengths and weaknesses. Compare actual performance to targets. This will guide you on how to should allocate your audit time. If targets are not met, identify it as an audit trail. Where goals are met, focus more on other areas with bigger issues.</w:t>
      </w:r>
    </w:p>
    <w:p w:rsidR="006220C3" w:rsidRPr="004E649B" w:rsidRDefault="006220C3" w:rsidP="006220C3">
      <w:pPr>
        <w:pStyle w:val="Heading3"/>
        <w:rPr>
          <w:lang w:val="en-US"/>
        </w:rPr>
      </w:pPr>
      <w:bookmarkStart w:id="19" w:name="_Toc442188085"/>
      <w:bookmarkStart w:id="20" w:name="_Toc463709834"/>
      <w:r w:rsidRPr="004E649B">
        <w:rPr>
          <w:lang w:val="en-US"/>
        </w:rPr>
        <w:t xml:space="preserve">Previous </w:t>
      </w:r>
      <w:r>
        <w:rPr>
          <w:lang w:val="en-US"/>
        </w:rPr>
        <w:t>A</w:t>
      </w:r>
      <w:r w:rsidRPr="004E649B">
        <w:rPr>
          <w:lang w:val="en-US"/>
        </w:rPr>
        <w:t xml:space="preserve">udit </w:t>
      </w:r>
      <w:r>
        <w:rPr>
          <w:lang w:val="en-US"/>
        </w:rPr>
        <w:t>F</w:t>
      </w:r>
      <w:r w:rsidRPr="004E649B">
        <w:rPr>
          <w:lang w:val="en-US"/>
        </w:rPr>
        <w:t>indings</w:t>
      </w:r>
      <w:bookmarkEnd w:id="19"/>
      <w:bookmarkEnd w:id="20"/>
    </w:p>
    <w:p w:rsidR="006220C3" w:rsidRPr="004E649B" w:rsidRDefault="006220C3" w:rsidP="006220C3">
      <w:pPr>
        <w:rPr>
          <w:lang w:val="en-US"/>
        </w:rPr>
      </w:pPr>
      <w:r w:rsidRPr="004E649B">
        <w:rPr>
          <w:lang w:val="en-US"/>
        </w:rPr>
        <w:t>Verify if actions from previous audits remain effective and closed. Review previous audit trails to see if there is more to review, or whether they should be audited again. Past problems areas may reveal more improvement opportunities.</w:t>
      </w:r>
    </w:p>
    <w:p w:rsidR="006220C3" w:rsidRPr="004E649B" w:rsidRDefault="006220C3" w:rsidP="006220C3">
      <w:pPr>
        <w:pStyle w:val="Heading3"/>
        <w:rPr>
          <w:lang w:val="en-US"/>
        </w:rPr>
      </w:pPr>
      <w:bookmarkStart w:id="21" w:name="_Toc442188086"/>
      <w:bookmarkStart w:id="22" w:name="_Toc463709835"/>
      <w:r w:rsidRPr="004E649B">
        <w:rPr>
          <w:lang w:val="en-US"/>
        </w:rPr>
        <w:t xml:space="preserve">Customer </w:t>
      </w:r>
      <w:r>
        <w:rPr>
          <w:lang w:val="en-US"/>
        </w:rPr>
        <w:t>C</w:t>
      </w:r>
      <w:r w:rsidRPr="004E649B">
        <w:rPr>
          <w:lang w:val="en-US"/>
        </w:rPr>
        <w:t xml:space="preserve">omplaints and </w:t>
      </w:r>
      <w:r>
        <w:rPr>
          <w:lang w:val="en-US"/>
        </w:rPr>
        <w:t>C</w:t>
      </w:r>
      <w:r w:rsidRPr="004E649B">
        <w:rPr>
          <w:lang w:val="en-US"/>
        </w:rPr>
        <w:t xml:space="preserve">orrective </w:t>
      </w:r>
      <w:r>
        <w:rPr>
          <w:lang w:val="en-US"/>
        </w:rPr>
        <w:t>A</w:t>
      </w:r>
      <w:r w:rsidRPr="004E649B">
        <w:rPr>
          <w:lang w:val="en-US"/>
        </w:rPr>
        <w:t>ctions</w:t>
      </w:r>
      <w:bookmarkEnd w:id="21"/>
      <w:bookmarkEnd w:id="22"/>
    </w:p>
    <w:p w:rsidR="006220C3" w:rsidRPr="004E649B" w:rsidRDefault="006220C3" w:rsidP="006220C3">
      <w:pPr>
        <w:rPr>
          <w:lang w:val="en-US"/>
        </w:rPr>
      </w:pPr>
      <w:r w:rsidRPr="004E649B">
        <w:rPr>
          <w:lang w:val="en-US"/>
        </w:rPr>
        <w:t>Review previously identified problems and the effectiveness of any actions taken. Note what should be re-verified to ensure problems and issues remain closed. There could be incomplete actions, or new personnel that are not aware of previous issues.</w:t>
      </w:r>
    </w:p>
    <w:p w:rsidR="006220C3" w:rsidRPr="004E649B" w:rsidRDefault="006220C3" w:rsidP="006220C3">
      <w:pPr>
        <w:pStyle w:val="Heading3"/>
        <w:rPr>
          <w:lang w:val="en-US"/>
        </w:rPr>
      </w:pPr>
      <w:bookmarkStart w:id="23" w:name="_Toc442188087"/>
      <w:bookmarkStart w:id="24" w:name="_Toc463709836"/>
      <w:r>
        <w:rPr>
          <w:lang w:val="en-US"/>
        </w:rPr>
        <w:t>I</w:t>
      </w:r>
      <w:r w:rsidRPr="004E649B">
        <w:rPr>
          <w:lang w:val="en-US"/>
        </w:rPr>
        <w:t xml:space="preserve">nputs and </w:t>
      </w:r>
      <w:r>
        <w:rPr>
          <w:lang w:val="en-US"/>
        </w:rPr>
        <w:t>O</w:t>
      </w:r>
      <w:r w:rsidRPr="004E649B">
        <w:rPr>
          <w:lang w:val="en-US"/>
        </w:rPr>
        <w:t>utputs</w:t>
      </w:r>
      <w:bookmarkEnd w:id="23"/>
      <w:bookmarkEnd w:id="24"/>
    </w:p>
    <w:p w:rsidR="006220C3" w:rsidRPr="004E649B" w:rsidRDefault="006220C3" w:rsidP="006220C3">
      <w:pPr>
        <w:rPr>
          <w:lang w:val="en-US"/>
        </w:rPr>
      </w:pPr>
      <w:r w:rsidRPr="004E649B">
        <w:rPr>
          <w:lang w:val="en-US"/>
        </w:rPr>
        <w:t xml:space="preserve">The </w:t>
      </w:r>
      <w:r>
        <w:rPr>
          <w:lang w:val="en-US"/>
        </w:rPr>
        <w:t>quality</w:t>
      </w:r>
      <w:r w:rsidRPr="004E649B">
        <w:rPr>
          <w:lang w:val="en-US"/>
        </w:rPr>
        <w:t xml:space="preserve"> management system must define and document the inputs, activities and the outputs for each process. If your management system uses flowcharts, turtle diagrams, process maps, etc., it should be documented there. Are inputs and outputs clearly defined? Do you see issues?</w:t>
      </w:r>
    </w:p>
    <w:p w:rsidR="006220C3" w:rsidRPr="004E649B" w:rsidRDefault="006220C3" w:rsidP="006220C3">
      <w:pPr>
        <w:pStyle w:val="Heading3"/>
        <w:rPr>
          <w:lang w:val="en-US"/>
        </w:rPr>
      </w:pPr>
      <w:bookmarkStart w:id="25" w:name="_Toc442188088"/>
      <w:bookmarkStart w:id="26" w:name="_Toc463709837"/>
      <w:r w:rsidRPr="004E649B">
        <w:rPr>
          <w:lang w:val="en-US"/>
        </w:rPr>
        <w:lastRenderedPageBreak/>
        <w:t>Relevant ISO standards</w:t>
      </w:r>
      <w:bookmarkEnd w:id="25"/>
      <w:bookmarkEnd w:id="26"/>
    </w:p>
    <w:p w:rsidR="006220C3" w:rsidRPr="004E649B" w:rsidRDefault="006220C3" w:rsidP="006220C3">
      <w:pPr>
        <w:rPr>
          <w:lang w:val="en-US"/>
        </w:rPr>
      </w:pPr>
      <w:r w:rsidRPr="004E649B">
        <w:rPr>
          <w:lang w:val="en-US"/>
        </w:rPr>
        <w:t>Review relevant sections of applicable ISO standards (e.g., ISO 9001</w:t>
      </w:r>
      <w:r w:rsidR="009B78DE">
        <w:rPr>
          <w:lang w:val="en-US"/>
        </w:rPr>
        <w:t xml:space="preserve">, </w:t>
      </w:r>
      <w:r w:rsidRPr="004E649B">
        <w:rPr>
          <w:lang w:val="en-US"/>
        </w:rPr>
        <w:t xml:space="preserve">ISO 14001, </w:t>
      </w:r>
      <w:r w:rsidR="009B78DE">
        <w:rPr>
          <w:lang w:val="en-US"/>
        </w:rPr>
        <w:t xml:space="preserve">OHSAS 18001, </w:t>
      </w:r>
      <w:r w:rsidRPr="004E649B">
        <w:rPr>
          <w:lang w:val="en-US"/>
        </w:rPr>
        <w:t xml:space="preserve">etc.) that are relevant to the process that you will be auditing. Print those pages and highlight any requirements to ensure they are documented correctly within the </w:t>
      </w:r>
      <w:r>
        <w:rPr>
          <w:lang w:val="en-US"/>
        </w:rPr>
        <w:t>quality</w:t>
      </w:r>
      <w:r w:rsidRPr="004E649B">
        <w:rPr>
          <w:lang w:val="en-US"/>
        </w:rPr>
        <w:t xml:space="preserve"> management system and that they get audited.</w:t>
      </w:r>
    </w:p>
    <w:p w:rsidR="006220C3" w:rsidRPr="004E649B" w:rsidRDefault="006220C3" w:rsidP="006220C3">
      <w:pPr>
        <w:rPr>
          <w:lang w:val="en-US"/>
        </w:rPr>
      </w:pPr>
      <w:r w:rsidRPr="004E649B">
        <w:rPr>
          <w:lang w:val="en-US"/>
        </w:rPr>
        <w:t xml:space="preserve">Flowcharts, turtles, procedures, work instructions, records, process sequence. Review the </w:t>
      </w:r>
      <w:r>
        <w:rPr>
          <w:lang w:val="en-US"/>
        </w:rPr>
        <w:t>documented information</w:t>
      </w:r>
      <w:r w:rsidRPr="004E649B">
        <w:rPr>
          <w:lang w:val="en-US"/>
        </w:rPr>
        <w:t xml:space="preserve"> that describe and control the process. Review all the important steps and activities of the process being audited. This information must be documented within the </w:t>
      </w:r>
      <w:r>
        <w:rPr>
          <w:lang w:val="en-US"/>
        </w:rPr>
        <w:t>quality</w:t>
      </w:r>
      <w:r w:rsidRPr="004E649B">
        <w:rPr>
          <w:lang w:val="en-US"/>
        </w:rPr>
        <w:t xml:space="preserve"> management system. Evaluate how effectively the process flows through each step. Do you see any roadblocks or issues? Make notes directly on the documents. During the audit, use them as check sheets and audit the trails and notes you marked.</w:t>
      </w:r>
    </w:p>
    <w:p w:rsidR="006220C3" w:rsidRPr="004E649B" w:rsidRDefault="006220C3" w:rsidP="006220C3">
      <w:pPr>
        <w:pStyle w:val="Heading3"/>
        <w:rPr>
          <w:lang w:val="en-US"/>
        </w:rPr>
      </w:pPr>
      <w:bookmarkStart w:id="27" w:name="_Toc442188089"/>
      <w:bookmarkStart w:id="28" w:name="_Toc463709838"/>
      <w:r w:rsidRPr="004E649B">
        <w:rPr>
          <w:lang w:val="en-US"/>
        </w:rPr>
        <w:t>Review Performance</w:t>
      </w:r>
      <w:bookmarkEnd w:id="27"/>
      <w:bookmarkEnd w:id="28"/>
    </w:p>
    <w:p w:rsidR="006220C3" w:rsidRPr="004E649B" w:rsidRDefault="006220C3" w:rsidP="006220C3">
      <w:pPr>
        <w:rPr>
          <w:lang w:val="en-US"/>
        </w:rPr>
      </w:pPr>
      <w:r w:rsidRPr="004E649B">
        <w:rPr>
          <w:lang w:val="en-US"/>
        </w:rPr>
        <w:t xml:space="preserve">Review metrics and performance with appropriate managers, supervisors and operators. They will know how well things are running, objectives, customer issues and problem areas. If they do not, the requirements were not met. Audit the sequence of the process with the people actually performing the process. Do people know and follow the steps? Is what they do the same as what is </w:t>
      </w:r>
      <w:r>
        <w:rPr>
          <w:lang w:val="en-US"/>
        </w:rPr>
        <w:t>documented</w:t>
      </w:r>
      <w:r w:rsidRPr="004E649B">
        <w:rPr>
          <w:lang w:val="en-US"/>
        </w:rPr>
        <w:t>? Are best practices documented and followed? Do personnel have changes they would recommend?</w:t>
      </w:r>
    </w:p>
    <w:p w:rsidR="006220C3" w:rsidRPr="004E649B" w:rsidRDefault="006220C3" w:rsidP="006220C3">
      <w:pPr>
        <w:rPr>
          <w:lang w:val="en-US"/>
        </w:rPr>
      </w:pPr>
      <w:r w:rsidRPr="004E649B">
        <w:rPr>
          <w:lang w:val="en-US"/>
        </w:rPr>
        <w:t xml:space="preserve">Review all the relevant steps of the assigned process. Evaluate how the process flows through the steps. Are the process steps effective? Do you see roadblocks or issues? Notate and follow audit trails you find with the </w:t>
      </w:r>
      <w:r w:rsidRPr="004E649B">
        <w:rPr>
          <w:lang w:val="en-US"/>
        </w:rPr>
        <w:lastRenderedPageBreak/>
        <w:t>relevant personnel. Observe their work. Look for things that are not as they should be.</w:t>
      </w:r>
    </w:p>
    <w:p w:rsidR="006220C3" w:rsidRPr="004E649B" w:rsidRDefault="006220C3" w:rsidP="006220C3">
      <w:pPr>
        <w:pStyle w:val="Heading3"/>
        <w:rPr>
          <w:lang w:val="en-US"/>
        </w:rPr>
      </w:pPr>
      <w:bookmarkStart w:id="29" w:name="_Toc442188090"/>
      <w:bookmarkStart w:id="30" w:name="_Toc463709839"/>
      <w:r w:rsidRPr="004E649B">
        <w:rPr>
          <w:lang w:val="en-US"/>
        </w:rPr>
        <w:t>Review Competencies</w:t>
      </w:r>
      <w:bookmarkEnd w:id="29"/>
      <w:bookmarkEnd w:id="30"/>
    </w:p>
    <w:p w:rsidR="006220C3" w:rsidRPr="004E649B" w:rsidRDefault="006220C3" w:rsidP="006220C3">
      <w:pPr>
        <w:rPr>
          <w:lang w:val="en-US"/>
        </w:rPr>
      </w:pPr>
      <w:r w:rsidRPr="004E649B">
        <w:rPr>
          <w:lang w:val="en-US"/>
        </w:rPr>
        <w:t>Training, skills and competencies are always a potential area for improvement. Training and competency is vital and you should always review whether training could be improved. Pay particular attention to newer employees or people who do not demonstrate good skills or competencies. Put people at ease, so they are not nervous. If there are people who do not seem to be ‘up on their game’ note their names and review this with the training process owner.</w:t>
      </w:r>
    </w:p>
    <w:p w:rsidR="006220C3" w:rsidRPr="004E649B" w:rsidRDefault="006220C3" w:rsidP="006220C3">
      <w:pPr>
        <w:rPr>
          <w:lang w:val="en-US"/>
        </w:rPr>
      </w:pPr>
      <w:r w:rsidRPr="004E649B">
        <w:rPr>
          <w:lang w:val="en-US"/>
        </w:rPr>
        <w:t>Links to skills, competencies and training needed for each process must be documented. Review skill lists for the assigned process. Are there clear lists of skills for each position? Do they show enough detail? This is often a finding, where lists are generic with inadequate detail. Training is a key process of any system. Are there specific people or new hires you wish to review? Are there particular skills you want to evaluate? Collect names to review later.</w:t>
      </w:r>
    </w:p>
    <w:p w:rsidR="006220C3" w:rsidRPr="004E649B" w:rsidRDefault="006220C3" w:rsidP="006220C3">
      <w:pPr>
        <w:pStyle w:val="Heading3"/>
        <w:rPr>
          <w:lang w:val="en-US"/>
        </w:rPr>
      </w:pPr>
      <w:bookmarkStart w:id="31" w:name="_Toc442188091"/>
      <w:bookmarkStart w:id="32" w:name="_Toc463709840"/>
      <w:r w:rsidRPr="004E649B">
        <w:rPr>
          <w:lang w:val="en-US"/>
        </w:rPr>
        <w:t>Review Linkages &amp; Interactions</w:t>
      </w:r>
      <w:bookmarkEnd w:id="31"/>
      <w:bookmarkEnd w:id="32"/>
    </w:p>
    <w:p w:rsidR="006220C3" w:rsidRPr="004E649B" w:rsidRDefault="006220C3" w:rsidP="006220C3">
      <w:pPr>
        <w:rPr>
          <w:lang w:val="en-US"/>
        </w:rPr>
      </w:pPr>
      <w:r w:rsidRPr="004E649B">
        <w:rPr>
          <w:lang w:val="en-US"/>
        </w:rPr>
        <w:t>Linkages and interactions with other processes are always important. As you audit the assigned process, you will see how it connects and interacts with other processes. As you audit, also audit the relevant links to related processes and support processes. These would include the input hand over from the previous process and the output hand over to the next process. It should include interactions with relevant supporting processes, such as training, quality, maintenance, calibration, record and document control, etc.</w:t>
      </w:r>
    </w:p>
    <w:p w:rsidR="006220C3" w:rsidRPr="004E649B" w:rsidRDefault="006220C3" w:rsidP="006220C3">
      <w:pPr>
        <w:rPr>
          <w:lang w:val="en-US"/>
        </w:rPr>
      </w:pPr>
      <w:r w:rsidRPr="004E649B">
        <w:rPr>
          <w:lang w:val="en-US"/>
        </w:rPr>
        <w:lastRenderedPageBreak/>
        <w:t>Often a process will work pretty well by itself but it does not always sit well with other processes at the hand over points. These must be audited as to how they perform and interact with the main process. Note: don’t audit each linked process at this time, only audit the pieces that interact with the assigned process. The full processes will get audited as a separate process audit.</w:t>
      </w:r>
    </w:p>
    <w:p w:rsidR="006220C3" w:rsidRPr="004E649B" w:rsidRDefault="006220C3" w:rsidP="006220C3">
      <w:pPr>
        <w:pStyle w:val="Heading3"/>
        <w:rPr>
          <w:lang w:val="en-US"/>
        </w:rPr>
      </w:pPr>
      <w:bookmarkStart w:id="33" w:name="_Toc442188092"/>
      <w:bookmarkStart w:id="34" w:name="_Toc463709841"/>
      <w:r w:rsidRPr="004E649B">
        <w:rPr>
          <w:lang w:val="en-US"/>
        </w:rPr>
        <w:t>Review the Process</w:t>
      </w:r>
      <w:bookmarkEnd w:id="33"/>
      <w:bookmarkEnd w:id="34"/>
    </w:p>
    <w:p w:rsidR="006220C3" w:rsidRPr="004E649B" w:rsidRDefault="006220C3" w:rsidP="006220C3">
      <w:pPr>
        <w:rPr>
          <w:lang w:val="en-US"/>
        </w:rPr>
      </w:pPr>
      <w:r w:rsidRPr="004E649B">
        <w:rPr>
          <w:lang w:val="en-US"/>
        </w:rPr>
        <w:t xml:space="preserve">The first task for the auditor is to establish what the process is intended to achieve. For example, the Sales Department’s primary function is to provide an effective interface between </w:t>
      </w:r>
      <w:r w:rsidR="006F768A">
        <w:rPr>
          <w:lang w:val="en-US"/>
        </w:rPr>
        <w:t>your organization</w:t>
      </w:r>
      <w:r w:rsidRPr="004E649B">
        <w:rPr>
          <w:lang w:val="en-US"/>
        </w:rPr>
        <w:t xml:space="preserve"> and its customers and to input clear and accurate customer data onto the computer system in a timely manner. If these are the most important objectives of that process, then the audit must concentrate on verifying whether or not they are being achieved.</w:t>
      </w:r>
    </w:p>
    <w:p w:rsidR="006220C3" w:rsidRPr="004E649B" w:rsidRDefault="006220C3" w:rsidP="006220C3">
      <w:pPr>
        <w:rPr>
          <w:lang w:val="en-US"/>
        </w:rPr>
      </w:pPr>
      <w:r w:rsidRPr="004E649B">
        <w:rPr>
          <w:lang w:val="en-US"/>
        </w:rPr>
        <w:t>Performance is often best proven by looking at how well the output of Process A satisfies the input requirements of Process B. For example: how often does Process B have problems with customer data entered on the system, how many customer complaints have arisen due to inaccurate or late information being entered? If there is a documented procedure in place, it should define the process and the steps to be taken to ensure the objectives are achieved.</w:t>
      </w:r>
    </w:p>
    <w:p w:rsidR="006220C3" w:rsidRPr="004E649B" w:rsidRDefault="006220C3" w:rsidP="006220C3">
      <w:pPr>
        <w:rPr>
          <w:lang w:val="en-US"/>
        </w:rPr>
      </w:pPr>
      <w:r w:rsidRPr="004E649B">
        <w:rPr>
          <w:lang w:val="en-US"/>
        </w:rPr>
        <w:t>In the absence of any particular standard requirements, you may want to determine what customer driven requirements you might have. And audit for effectiveness. The audit tool is there to check how the plan is functioning and if it delivers as expected. Consider these points:</w:t>
      </w:r>
    </w:p>
    <w:p w:rsidR="006220C3" w:rsidRPr="00C63F81" w:rsidRDefault="006220C3" w:rsidP="004D60CB">
      <w:pPr>
        <w:pStyle w:val="ListParagraph"/>
        <w:numPr>
          <w:ilvl w:val="0"/>
          <w:numId w:val="30"/>
        </w:numPr>
        <w:spacing w:line="240" w:lineRule="auto"/>
        <w:contextualSpacing w:val="0"/>
        <w:jc w:val="left"/>
      </w:pPr>
      <w:r w:rsidRPr="00C63F81">
        <w:lastRenderedPageBreak/>
        <w:t xml:space="preserve">Is there continuity between the various processes within </w:t>
      </w:r>
      <w:r w:rsidR="006F768A">
        <w:t>your organization</w:t>
      </w:r>
      <w:r w:rsidRPr="00C63F81">
        <w:t>?</w:t>
      </w:r>
    </w:p>
    <w:p w:rsidR="006220C3" w:rsidRPr="00C63F81" w:rsidRDefault="006220C3" w:rsidP="004D60CB">
      <w:pPr>
        <w:pStyle w:val="ListParagraph"/>
        <w:numPr>
          <w:ilvl w:val="0"/>
          <w:numId w:val="30"/>
        </w:numPr>
        <w:spacing w:line="240" w:lineRule="auto"/>
        <w:contextualSpacing w:val="0"/>
        <w:jc w:val="left"/>
      </w:pPr>
      <w:r w:rsidRPr="00C63F81">
        <w:t>Is the task done consistently on a person-to-person or day-to-day basis?</w:t>
      </w:r>
    </w:p>
    <w:p w:rsidR="006220C3" w:rsidRPr="00C63F81" w:rsidRDefault="006220C3" w:rsidP="004D60CB">
      <w:pPr>
        <w:pStyle w:val="ListParagraph"/>
        <w:numPr>
          <w:ilvl w:val="0"/>
          <w:numId w:val="30"/>
        </w:numPr>
        <w:spacing w:line="240" w:lineRule="auto"/>
        <w:contextualSpacing w:val="0"/>
        <w:jc w:val="left"/>
      </w:pPr>
      <w:r w:rsidRPr="00C63F81">
        <w:t>Do the interfaces between the departments operate smoothly?</w:t>
      </w:r>
    </w:p>
    <w:p w:rsidR="006220C3" w:rsidRPr="00C63F81" w:rsidRDefault="006220C3" w:rsidP="004D60CB">
      <w:pPr>
        <w:pStyle w:val="ListParagraph"/>
        <w:numPr>
          <w:ilvl w:val="0"/>
          <w:numId w:val="30"/>
        </w:numPr>
        <w:spacing w:line="240" w:lineRule="auto"/>
        <w:contextualSpacing w:val="0"/>
      </w:pPr>
      <w:r w:rsidRPr="00C63F81">
        <w:t>Does product information flow freely?</w:t>
      </w:r>
    </w:p>
    <w:p w:rsidR="006220C3" w:rsidRPr="00C63F81" w:rsidRDefault="006220C3" w:rsidP="004D60CB">
      <w:pPr>
        <w:pStyle w:val="ListParagraph"/>
        <w:numPr>
          <w:ilvl w:val="0"/>
          <w:numId w:val="30"/>
        </w:numPr>
        <w:spacing w:line="240" w:lineRule="auto"/>
        <w:contextualSpacing w:val="0"/>
      </w:pPr>
      <w:r w:rsidRPr="00C63F81">
        <w:t>Is the procedure right and does it meet the standard?</w:t>
      </w:r>
    </w:p>
    <w:p w:rsidR="006220C3" w:rsidRPr="00C63F81" w:rsidRDefault="006220C3" w:rsidP="004D60CB">
      <w:pPr>
        <w:pStyle w:val="ListParagraph"/>
        <w:numPr>
          <w:ilvl w:val="0"/>
          <w:numId w:val="30"/>
        </w:numPr>
        <w:spacing w:line="240" w:lineRule="auto"/>
        <w:contextualSpacing w:val="0"/>
      </w:pPr>
      <w:r w:rsidRPr="00C63F81">
        <w:t xml:space="preserve">Is it helping </w:t>
      </w:r>
      <w:r w:rsidR="006F768A">
        <w:t>your organization</w:t>
      </w:r>
      <w:r w:rsidRPr="00C63F81">
        <w:t xml:space="preserve"> effectively?</w:t>
      </w:r>
    </w:p>
    <w:p w:rsidR="006220C3" w:rsidRPr="004E649B" w:rsidRDefault="006220C3" w:rsidP="006220C3">
      <w:pPr>
        <w:pStyle w:val="Heading3"/>
        <w:rPr>
          <w:lang w:val="en-US"/>
        </w:rPr>
      </w:pPr>
      <w:bookmarkStart w:id="35" w:name="_Toc442188093"/>
      <w:bookmarkStart w:id="36" w:name="_Toc463709842"/>
      <w:r w:rsidRPr="004E649B">
        <w:rPr>
          <w:lang w:val="en-US"/>
        </w:rPr>
        <w:t xml:space="preserve">Review </w:t>
      </w:r>
      <w:r>
        <w:rPr>
          <w:lang w:val="en-US"/>
        </w:rPr>
        <w:t xml:space="preserve">the </w:t>
      </w:r>
      <w:r w:rsidRPr="004E649B">
        <w:rPr>
          <w:lang w:val="en-US"/>
        </w:rPr>
        <w:t>Findings</w:t>
      </w:r>
      <w:bookmarkEnd w:id="35"/>
      <w:bookmarkEnd w:id="36"/>
    </w:p>
    <w:p w:rsidR="006220C3" w:rsidRPr="004E649B" w:rsidRDefault="006220C3" w:rsidP="006220C3">
      <w:pPr>
        <w:rPr>
          <w:lang w:val="en-US"/>
        </w:rPr>
      </w:pPr>
      <w:r w:rsidRPr="004E649B">
        <w:rPr>
          <w:lang w:val="en-US"/>
        </w:rPr>
        <w:t>Mark findings and issues as you go. When you finish auditing, you should have a collection of various findings to review. Organize the notes you made, these findings need to be reported to management. As you moved through the audit, you should have noted the issues and improvements you saw. These should have been marked clearly so you are now able to quickly review and capture them as you write the report.</w:t>
      </w:r>
    </w:p>
    <w:p w:rsidR="006220C3" w:rsidRPr="004E649B" w:rsidRDefault="006220C3" w:rsidP="006220C3">
      <w:pPr>
        <w:rPr>
          <w:lang w:val="en-US"/>
        </w:rPr>
      </w:pPr>
      <w:r w:rsidRPr="004E649B">
        <w:rPr>
          <w:lang w:val="en-US"/>
        </w:rPr>
        <w:t xml:space="preserve">When you have completed the audit, you will probably have findings. Some findings might be problems and some might be opportunities for </w:t>
      </w:r>
      <w:r w:rsidRPr="004E649B">
        <w:rPr>
          <w:lang w:val="en-US"/>
        </w:rPr>
        <w:lastRenderedPageBreak/>
        <w:t>improvement. Review your notes and collect the findings into the audit report. Audit teams should review findings with the lead auditor and/or management representative as it important to calibrate the findings and serves as a learning process. If there is disagreement over some findings, the Lead Auditor has the final vote.</w:t>
      </w:r>
    </w:p>
    <w:p w:rsidR="006220C3" w:rsidRPr="004E649B" w:rsidRDefault="006220C3" w:rsidP="006220C3">
      <w:pPr>
        <w:pStyle w:val="Heading3"/>
        <w:rPr>
          <w:lang w:val="en-US"/>
        </w:rPr>
      </w:pPr>
      <w:bookmarkStart w:id="37" w:name="_Toc442188094"/>
      <w:bookmarkStart w:id="38" w:name="_Toc463709843"/>
      <w:r w:rsidRPr="004E649B">
        <w:rPr>
          <w:lang w:val="en-US"/>
        </w:rPr>
        <w:t>Prepare the Report</w:t>
      </w:r>
      <w:bookmarkEnd w:id="37"/>
      <w:bookmarkEnd w:id="38"/>
    </w:p>
    <w:p w:rsidR="006220C3" w:rsidRPr="004E649B" w:rsidRDefault="006220C3" w:rsidP="006220C3">
      <w:pPr>
        <w:rPr>
          <w:lang w:val="en-US"/>
        </w:rPr>
      </w:pPr>
      <w:r w:rsidRPr="004E649B">
        <w:rPr>
          <w:lang w:val="en-US"/>
        </w:rPr>
        <w:t>A good summary report is the output which is the value of the audit. It deserves an appropriate amount of attention and effort. As you moved through the audit, you should have noted the issues and improvements you saw. These should have been marked clearly so you are now able to quickly review and capture them as you write the report.</w:t>
      </w:r>
    </w:p>
    <w:p w:rsidR="00B92E21" w:rsidRDefault="006220C3" w:rsidP="00701DD2">
      <w:pPr>
        <w:rPr>
          <w:lang w:val="en-US"/>
        </w:rPr>
      </w:pPr>
      <w:r w:rsidRPr="004E649B">
        <w:rPr>
          <w:lang w:val="en-US"/>
        </w:rPr>
        <w:t>These findings and conclusions should be formally documented as part of the summary report. Too often, the audit report only recites back facts and data the managers already know. The value is in identifying issues and opportunities they do not know! This summary should be reviewed first with the lead auditor, then the Process Owner and Management Team. Make final revisions and file the audit report and all suppor</w:t>
      </w:r>
      <w:r w:rsidR="00CD3313">
        <w:rPr>
          <w:lang w:val="en-US"/>
        </w:rPr>
        <w:t>ting audit materials and notes.</w:t>
      </w:r>
    </w:p>
    <w:p w:rsidR="00B92E21" w:rsidRDefault="00B92E21" w:rsidP="00701DD2">
      <w:pPr>
        <w:rPr>
          <w:lang w:val="en-US"/>
        </w:rPr>
        <w:sectPr w:rsidR="00B92E21" w:rsidSect="00B92E21">
          <w:type w:val="continuous"/>
          <w:pgSz w:w="16838" w:h="11906" w:orient="landscape"/>
          <w:pgMar w:top="1440" w:right="1440" w:bottom="1440" w:left="1440" w:header="708" w:footer="708" w:gutter="0"/>
          <w:cols w:num="2" w:space="708"/>
          <w:titlePg/>
          <w:docGrid w:linePitch="360"/>
        </w:sectPr>
      </w:pPr>
    </w:p>
    <w:p w:rsidR="0015500F" w:rsidRPr="00CD3313" w:rsidRDefault="0015500F" w:rsidP="00701DD2">
      <w:pPr>
        <w:rPr>
          <w:lang w:val="en-US"/>
        </w:rPr>
      </w:pPr>
      <w:r>
        <w:lastRenderedPageBreak/>
        <w:br w:type="page"/>
      </w:r>
    </w:p>
    <w:p w:rsidR="005413D3" w:rsidRDefault="005413D3" w:rsidP="005413D3">
      <w:pPr>
        <w:pStyle w:val="Heading1"/>
      </w:pPr>
      <w:bookmarkStart w:id="39" w:name="_Toc463709844"/>
      <w:r>
        <w:lastRenderedPageBreak/>
        <w:t>Internal Audit Checklist</w:t>
      </w:r>
      <w:bookmarkEnd w:id="39"/>
      <w:r w:rsidR="009F21B3">
        <w:t>s</w:t>
      </w:r>
    </w:p>
    <w:p w:rsidR="001D5B5A" w:rsidRDefault="009B15DB" w:rsidP="005413D3">
      <w:pPr>
        <w:pStyle w:val="Heading2"/>
      </w:pPr>
      <w:bookmarkStart w:id="40" w:name="_Toc463709845"/>
      <w:r>
        <w:t>Part 1</w:t>
      </w:r>
      <w:r w:rsidR="005413D3">
        <w:t xml:space="preserve">: </w:t>
      </w:r>
      <w:r w:rsidR="007E06D6">
        <w:t>General Requirements</w:t>
      </w:r>
      <w:bookmarkEnd w:id="40"/>
    </w:p>
    <w:tbl>
      <w:tblPr>
        <w:tblStyle w:val="TableGrid"/>
        <w:tblW w:w="0" w:type="auto"/>
        <w:tblInd w:w="-34" w:type="dxa"/>
        <w:tblLayout w:type="fixed"/>
        <w:tblLook w:val="04A0" w:firstRow="1" w:lastRow="0" w:firstColumn="1" w:lastColumn="0" w:noHBand="0" w:noVBand="1"/>
      </w:tblPr>
      <w:tblGrid>
        <w:gridCol w:w="568"/>
        <w:gridCol w:w="567"/>
        <w:gridCol w:w="5386"/>
        <w:gridCol w:w="567"/>
        <w:gridCol w:w="567"/>
        <w:gridCol w:w="567"/>
        <w:gridCol w:w="567"/>
        <w:gridCol w:w="3260"/>
        <w:gridCol w:w="2127"/>
      </w:tblGrid>
      <w:tr w:rsidR="00A871A0" w:rsidRPr="00CC0595" w:rsidTr="007E06D6">
        <w:trPr>
          <w:cantSplit/>
          <w:trHeight w:val="540"/>
          <w:tblHeader/>
        </w:trPr>
        <w:tc>
          <w:tcPr>
            <w:tcW w:w="568"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Question No.</w:t>
            </w:r>
          </w:p>
        </w:tc>
        <w:tc>
          <w:tcPr>
            <w:tcW w:w="5386" w:type="dxa"/>
            <w:vMerge w:val="restart"/>
            <w:shd w:val="clear" w:color="auto" w:fill="FFC000"/>
            <w:vAlign w:val="center"/>
          </w:tcPr>
          <w:p w:rsidR="00A871A0" w:rsidRPr="00A871A0" w:rsidRDefault="00A871A0" w:rsidP="00285951">
            <w:pPr>
              <w:spacing w:after="0"/>
              <w:jc w:val="center"/>
              <w:rPr>
                <w:b/>
              </w:rPr>
            </w:pPr>
            <w:r w:rsidRPr="00A871A0">
              <w:rPr>
                <w:b/>
              </w:rPr>
              <w:t>Audit Question</w:t>
            </w:r>
          </w:p>
        </w:tc>
        <w:tc>
          <w:tcPr>
            <w:tcW w:w="2268" w:type="dxa"/>
            <w:gridSpan w:val="4"/>
            <w:shd w:val="clear" w:color="auto" w:fill="FFC000"/>
            <w:vAlign w:val="center"/>
          </w:tcPr>
          <w:p w:rsidR="00A871A0" w:rsidRPr="00A871A0" w:rsidRDefault="00A871A0" w:rsidP="00285951">
            <w:pPr>
              <w:spacing w:after="40"/>
              <w:jc w:val="center"/>
              <w:rPr>
                <w:b/>
              </w:rPr>
            </w:pPr>
            <w:r w:rsidRPr="00A871A0">
              <w:rPr>
                <w:b/>
              </w:rPr>
              <w:t xml:space="preserve">Audit Findings </w:t>
            </w:r>
          </w:p>
          <w:p w:rsidR="00A871A0" w:rsidRPr="00B13437" w:rsidRDefault="00A871A0" w:rsidP="00285951">
            <w:pPr>
              <w:spacing w:after="0"/>
              <w:jc w:val="center"/>
              <w:rPr>
                <w:b/>
                <w:sz w:val="18"/>
              </w:rPr>
            </w:pPr>
            <w:r w:rsidRPr="00B13437">
              <w:rPr>
                <w:sz w:val="16"/>
              </w:rPr>
              <w:t>(Score ‘1’ per box)</w:t>
            </w:r>
          </w:p>
        </w:tc>
        <w:tc>
          <w:tcPr>
            <w:tcW w:w="3260"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 xml:space="preserve">Opportunities for </w:t>
            </w:r>
          </w:p>
          <w:p w:rsidR="00A871A0" w:rsidRPr="00A871A0" w:rsidRDefault="00A871A0" w:rsidP="00285951">
            <w:pPr>
              <w:widowControl w:val="0"/>
              <w:autoSpaceDE w:val="0"/>
              <w:autoSpaceDN w:val="0"/>
              <w:adjustRightInd w:val="0"/>
              <w:spacing w:after="0"/>
              <w:jc w:val="center"/>
              <w:rPr>
                <w:b/>
                <w:szCs w:val="20"/>
              </w:rPr>
            </w:pPr>
            <w:r w:rsidRPr="00A871A0">
              <w:rPr>
                <w:b/>
                <w:szCs w:val="20"/>
              </w:rPr>
              <w:t>Improvement (OFI)</w:t>
            </w:r>
          </w:p>
        </w:tc>
      </w:tr>
      <w:tr w:rsidR="00A871A0" w:rsidRPr="00CC0595" w:rsidTr="00285951">
        <w:trPr>
          <w:cantSplit/>
          <w:trHeight w:val="482"/>
          <w:tblHeader/>
        </w:trPr>
        <w:tc>
          <w:tcPr>
            <w:tcW w:w="568" w:type="dxa"/>
            <w:vMerge/>
            <w:shd w:val="clear" w:color="auto" w:fill="EAF1DD" w:themeFill="accent3" w:themeFillTint="33"/>
            <w:textDirection w:val="btLr"/>
            <w:vAlign w:val="center"/>
          </w:tcPr>
          <w:p w:rsidR="00A871A0" w:rsidRPr="00F84440" w:rsidRDefault="00A871A0" w:rsidP="00A871A0">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A871A0">
            <w:pPr>
              <w:spacing w:after="0"/>
              <w:jc w:val="center"/>
              <w:rPr>
                <w:sz w:val="18"/>
              </w:rPr>
            </w:pPr>
          </w:p>
        </w:tc>
        <w:tc>
          <w:tcPr>
            <w:tcW w:w="5386" w:type="dxa"/>
            <w:vMerge/>
            <w:shd w:val="clear" w:color="auto" w:fill="EAF1DD" w:themeFill="accent3" w:themeFillTint="33"/>
            <w:vAlign w:val="center"/>
          </w:tcPr>
          <w:p w:rsidR="00A871A0" w:rsidRPr="00F84440" w:rsidRDefault="00A871A0" w:rsidP="00A871A0">
            <w:pPr>
              <w:spacing w:after="0"/>
              <w:jc w:val="left"/>
              <w:rPr>
                <w:sz w:val="18"/>
              </w:rPr>
            </w:pPr>
          </w:p>
        </w:tc>
        <w:tc>
          <w:tcPr>
            <w:tcW w:w="567" w:type="dxa"/>
            <w:vMerge w:val="restart"/>
            <w:shd w:val="clear" w:color="auto" w:fill="0080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EAF1DD" w:themeFill="accent3" w:themeFillTint="33"/>
            <w:vAlign w:val="center"/>
          </w:tcPr>
          <w:p w:rsidR="00A871A0" w:rsidRPr="00753B99" w:rsidRDefault="00A871A0" w:rsidP="00A871A0">
            <w:pPr>
              <w:spacing w:after="0"/>
              <w:jc w:val="left"/>
              <w:rPr>
                <w:szCs w:val="20"/>
              </w:rPr>
            </w:pPr>
          </w:p>
        </w:tc>
        <w:tc>
          <w:tcPr>
            <w:tcW w:w="2127" w:type="dxa"/>
            <w:vMerge/>
            <w:shd w:val="clear" w:color="auto" w:fill="EAF1DD" w:themeFill="accent3" w:themeFillTint="33"/>
            <w:vAlign w:val="center"/>
          </w:tcPr>
          <w:p w:rsidR="00A871A0" w:rsidRPr="00753B99" w:rsidRDefault="00A871A0" w:rsidP="00A871A0">
            <w:pPr>
              <w:spacing w:after="0"/>
              <w:jc w:val="left"/>
              <w:rPr>
                <w:szCs w:val="20"/>
              </w:rPr>
            </w:pPr>
          </w:p>
        </w:tc>
      </w:tr>
      <w:tr w:rsidR="00A871A0" w:rsidRPr="00CC0595" w:rsidTr="00285951">
        <w:trPr>
          <w:cantSplit/>
          <w:trHeight w:val="528"/>
          <w:tblHeader/>
        </w:trPr>
        <w:tc>
          <w:tcPr>
            <w:tcW w:w="568"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386"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shd w:val="clear" w:color="auto" w:fill="008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7E06D6" w:rsidRPr="00CC0595" w:rsidTr="00285951">
        <w:trPr>
          <w:trHeight w:val="804"/>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sidRPr="009C5BF4">
              <w:rPr>
                <w:szCs w:val="18"/>
              </w:rPr>
              <w:t>4.1</w:t>
            </w:r>
          </w:p>
        </w:tc>
        <w:tc>
          <w:tcPr>
            <w:tcW w:w="567" w:type="dxa"/>
            <w:vAlign w:val="center"/>
          </w:tcPr>
          <w:p w:rsidR="007E06D6" w:rsidRPr="00CC0595" w:rsidRDefault="007E06D6" w:rsidP="007E06D6">
            <w:pPr>
              <w:spacing w:after="0"/>
              <w:jc w:val="center"/>
            </w:pPr>
            <w:r>
              <w:t>1</w:t>
            </w:r>
          </w:p>
        </w:tc>
        <w:tc>
          <w:tcPr>
            <w:tcW w:w="5386" w:type="dxa"/>
            <w:vAlign w:val="center"/>
          </w:tcPr>
          <w:p w:rsidR="007E06D6" w:rsidRPr="009C5BF4" w:rsidRDefault="007E06D6" w:rsidP="007E06D6">
            <w:pPr>
              <w:widowControl w:val="0"/>
              <w:autoSpaceDE w:val="0"/>
              <w:autoSpaceDN w:val="0"/>
              <w:adjustRightInd w:val="0"/>
              <w:spacing w:after="0"/>
              <w:jc w:val="left"/>
              <w:rPr>
                <w:szCs w:val="18"/>
              </w:rPr>
            </w:pPr>
            <w:r w:rsidRPr="009C5BF4">
              <w:rPr>
                <w:szCs w:val="18"/>
              </w:rPr>
              <w:t xml:space="preserve">Has the organization established, documented, implemented and maintained and continually improved </w:t>
            </w:r>
            <w:r>
              <w:rPr>
                <w:szCs w:val="18"/>
              </w:rPr>
              <w:t>an H&amp;S management system in accordance with the requirements?</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5D4BFE">
        <w:trPr>
          <w:trHeight w:val="56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2</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9C5BF4">
              <w:rPr>
                <w:szCs w:val="18"/>
              </w:rPr>
              <w:t>Has the organization</w:t>
            </w:r>
            <w:r w:rsidRPr="00111482">
              <w:rPr>
                <w:szCs w:val="18"/>
              </w:rPr>
              <w:t xml:space="preserve"> determined how it will fulfil these requirements?</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5D4BFE">
        <w:trPr>
          <w:trHeight w:val="56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3</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 xml:space="preserve">Has the organization determined defined and documented the scope of its </w:t>
            </w:r>
            <w:r>
              <w:rPr>
                <w:szCs w:val="18"/>
              </w:rPr>
              <w:t>H&amp;S management system</w:t>
            </w:r>
            <w:r w:rsidRPr="00111482">
              <w:rPr>
                <w:szCs w:val="18"/>
              </w:rPr>
              <w:t>?</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5D4BFE">
        <w:trPr>
          <w:trHeight w:val="56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4</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established an appropriate </w:t>
            </w:r>
            <w:r>
              <w:rPr>
                <w:szCs w:val="18"/>
              </w:rPr>
              <w:t xml:space="preserve">health and safety </w:t>
            </w:r>
            <w:r w:rsidRPr="00111482">
              <w:rPr>
                <w:szCs w:val="18"/>
              </w:rPr>
              <w:t>policy?</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7E06D6">
        <w:trPr>
          <w:trHeight w:val="1126"/>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5</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identified the </w:t>
            </w:r>
            <w:r>
              <w:rPr>
                <w:szCs w:val="18"/>
              </w:rPr>
              <w:t>health and safety hazards aris</w:t>
            </w:r>
            <w:r w:rsidRPr="00111482">
              <w:rPr>
                <w:szCs w:val="18"/>
              </w:rPr>
              <w:t xml:space="preserve">ing from its past, existing or planned activities, products and services, in order to determine the </w:t>
            </w:r>
            <w:r>
              <w:rPr>
                <w:szCs w:val="18"/>
              </w:rPr>
              <w:t xml:space="preserve">health and safety risks </w:t>
            </w:r>
            <w:r w:rsidRPr="00111482">
              <w:rPr>
                <w:szCs w:val="18"/>
              </w:rPr>
              <w:t>of significance?</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285951">
        <w:trPr>
          <w:trHeight w:val="65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6</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Identified applicable legal requirements and other requirements to which it subscribes?</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r w:rsidR="007E06D6" w:rsidRPr="00CC0595" w:rsidTr="007E06D6">
        <w:trPr>
          <w:trHeight w:val="614"/>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t>4.1</w:t>
            </w:r>
          </w:p>
        </w:tc>
        <w:tc>
          <w:tcPr>
            <w:tcW w:w="567" w:type="dxa"/>
            <w:vAlign w:val="center"/>
          </w:tcPr>
          <w:p w:rsidR="007E06D6" w:rsidRPr="00CC0595" w:rsidRDefault="007E06D6" w:rsidP="007E06D6">
            <w:pPr>
              <w:spacing w:after="0"/>
              <w:jc w:val="center"/>
            </w:pPr>
            <w:r>
              <w:t>7</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identified priorities and set appropriate </w:t>
            </w:r>
            <w:r>
              <w:rPr>
                <w:szCs w:val="18"/>
              </w:rPr>
              <w:t xml:space="preserve">health and safety </w:t>
            </w:r>
            <w:r w:rsidRPr="00111482">
              <w:rPr>
                <w:szCs w:val="18"/>
              </w:rPr>
              <w:t>objectives and targets?</w:t>
            </w: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3260" w:type="dxa"/>
            <w:vAlign w:val="center"/>
          </w:tcPr>
          <w:p w:rsidR="007E06D6" w:rsidRPr="00CC0595" w:rsidRDefault="007E06D6" w:rsidP="007E06D6">
            <w:pPr>
              <w:jc w:val="center"/>
            </w:pPr>
          </w:p>
        </w:tc>
        <w:tc>
          <w:tcPr>
            <w:tcW w:w="2127" w:type="dxa"/>
            <w:vAlign w:val="center"/>
          </w:tcPr>
          <w:p w:rsidR="007E06D6" w:rsidRPr="00CC0595" w:rsidRDefault="007E06D6" w:rsidP="007E06D6">
            <w:pPr>
              <w:jc w:val="center"/>
            </w:pPr>
          </w:p>
        </w:tc>
      </w:tr>
      <w:tr w:rsidR="007E06D6" w:rsidRPr="00CC0595" w:rsidTr="00285951">
        <w:trPr>
          <w:trHeight w:val="834"/>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Pr>
                <w:szCs w:val="18"/>
              </w:rPr>
              <w:lastRenderedPageBreak/>
              <w:t>4.1</w:t>
            </w:r>
          </w:p>
        </w:tc>
        <w:tc>
          <w:tcPr>
            <w:tcW w:w="567" w:type="dxa"/>
            <w:vAlign w:val="center"/>
          </w:tcPr>
          <w:p w:rsidR="007E06D6" w:rsidRPr="00CC0595" w:rsidRDefault="007E06D6" w:rsidP="007E06D6">
            <w:pPr>
              <w:spacing w:after="0"/>
              <w:jc w:val="center"/>
            </w:pPr>
            <w:r>
              <w:t>8</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established a structure and program(s) to implement the policy and achieve objectives and meet targets?</w:t>
            </w: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3260" w:type="dxa"/>
            <w:vAlign w:val="center"/>
          </w:tcPr>
          <w:p w:rsidR="007E06D6" w:rsidRPr="00CC0595" w:rsidRDefault="007E06D6" w:rsidP="007E06D6">
            <w:pPr>
              <w:jc w:val="center"/>
            </w:pPr>
          </w:p>
        </w:tc>
        <w:tc>
          <w:tcPr>
            <w:tcW w:w="2127" w:type="dxa"/>
            <w:vAlign w:val="center"/>
          </w:tcPr>
          <w:p w:rsidR="007E06D6" w:rsidRPr="00CC0595" w:rsidRDefault="007E06D6" w:rsidP="007E06D6">
            <w:pPr>
              <w:jc w:val="center"/>
            </w:pPr>
          </w:p>
        </w:tc>
      </w:tr>
      <w:tr w:rsidR="007E06D6" w:rsidRPr="00CC0595" w:rsidTr="007E06D6">
        <w:trPr>
          <w:trHeight w:val="137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sidRPr="009C5BF4">
              <w:rPr>
                <w:szCs w:val="18"/>
              </w:rPr>
              <w:t>4.1</w:t>
            </w:r>
          </w:p>
        </w:tc>
        <w:tc>
          <w:tcPr>
            <w:tcW w:w="567" w:type="dxa"/>
            <w:vAlign w:val="center"/>
          </w:tcPr>
          <w:p w:rsidR="007E06D6" w:rsidRPr="00CC0595" w:rsidRDefault="007E06D6" w:rsidP="007E06D6">
            <w:pPr>
              <w:spacing w:after="0"/>
              <w:jc w:val="center"/>
            </w:pPr>
            <w:r>
              <w:t>9</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sidRPr="00111482">
              <w:rPr>
                <w:szCs w:val="18"/>
              </w:rPr>
              <w:t>Has the organization</w:t>
            </w:r>
            <w:r>
              <w:rPr>
                <w:szCs w:val="18"/>
              </w:rPr>
              <w:t xml:space="preserve"> </w:t>
            </w:r>
            <w:r w:rsidRPr="00111482">
              <w:rPr>
                <w:szCs w:val="18"/>
              </w:rPr>
              <w:t xml:space="preserve">facilitated planning, control, monitoring preventive and corrective actions, auditing and review activities to ensure both that the policy is complied with and that the </w:t>
            </w:r>
            <w:r>
              <w:rPr>
                <w:szCs w:val="18"/>
              </w:rPr>
              <w:t xml:space="preserve">H&amp;S management system </w:t>
            </w:r>
            <w:r w:rsidRPr="00111482">
              <w:rPr>
                <w:szCs w:val="18"/>
              </w:rPr>
              <w:t>remains appropriate?</w:t>
            </w: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567" w:type="dxa"/>
            <w:vAlign w:val="center"/>
          </w:tcPr>
          <w:p w:rsidR="007E06D6" w:rsidRPr="00CC0595" w:rsidRDefault="007E06D6" w:rsidP="007E06D6">
            <w:pPr>
              <w:jc w:val="center"/>
            </w:pPr>
          </w:p>
        </w:tc>
        <w:tc>
          <w:tcPr>
            <w:tcW w:w="3260" w:type="dxa"/>
            <w:vAlign w:val="center"/>
          </w:tcPr>
          <w:p w:rsidR="007E06D6" w:rsidRPr="00CC0595" w:rsidRDefault="007E06D6" w:rsidP="007E06D6">
            <w:pPr>
              <w:jc w:val="center"/>
            </w:pPr>
          </w:p>
        </w:tc>
        <w:tc>
          <w:tcPr>
            <w:tcW w:w="2127" w:type="dxa"/>
            <w:vAlign w:val="center"/>
          </w:tcPr>
          <w:p w:rsidR="007E06D6" w:rsidRPr="00CC0595" w:rsidRDefault="007E06D6" w:rsidP="007E06D6">
            <w:pPr>
              <w:jc w:val="center"/>
            </w:pPr>
          </w:p>
        </w:tc>
      </w:tr>
      <w:tr w:rsidR="007E06D6" w:rsidRPr="00CC0595" w:rsidTr="005D4BFE">
        <w:trPr>
          <w:trHeight w:val="567"/>
        </w:trPr>
        <w:tc>
          <w:tcPr>
            <w:tcW w:w="568" w:type="dxa"/>
            <w:vAlign w:val="center"/>
          </w:tcPr>
          <w:p w:rsidR="007E06D6" w:rsidRPr="009C5BF4" w:rsidRDefault="007E06D6" w:rsidP="007E06D6">
            <w:pPr>
              <w:widowControl w:val="0"/>
              <w:autoSpaceDE w:val="0"/>
              <w:autoSpaceDN w:val="0"/>
              <w:adjustRightInd w:val="0"/>
              <w:spacing w:after="0"/>
              <w:jc w:val="center"/>
              <w:rPr>
                <w:szCs w:val="18"/>
              </w:rPr>
            </w:pPr>
            <w:r w:rsidRPr="009C5BF4">
              <w:rPr>
                <w:szCs w:val="18"/>
              </w:rPr>
              <w:t>4.1</w:t>
            </w:r>
          </w:p>
        </w:tc>
        <w:tc>
          <w:tcPr>
            <w:tcW w:w="567" w:type="dxa"/>
            <w:vAlign w:val="center"/>
          </w:tcPr>
          <w:p w:rsidR="007E06D6" w:rsidRPr="00CC0595" w:rsidRDefault="007E06D6" w:rsidP="007E06D6">
            <w:pPr>
              <w:spacing w:after="0"/>
              <w:jc w:val="center"/>
            </w:pPr>
            <w:r>
              <w:t>10</w:t>
            </w:r>
          </w:p>
        </w:tc>
        <w:tc>
          <w:tcPr>
            <w:tcW w:w="5386" w:type="dxa"/>
            <w:vAlign w:val="center"/>
          </w:tcPr>
          <w:p w:rsidR="007E06D6" w:rsidRPr="00111482" w:rsidRDefault="007E06D6" w:rsidP="007E06D6">
            <w:pPr>
              <w:widowControl w:val="0"/>
              <w:autoSpaceDE w:val="0"/>
              <w:autoSpaceDN w:val="0"/>
              <w:adjustRightInd w:val="0"/>
              <w:spacing w:after="0"/>
              <w:jc w:val="left"/>
              <w:rPr>
                <w:szCs w:val="18"/>
              </w:rPr>
            </w:pPr>
            <w:r>
              <w:rPr>
                <w:szCs w:val="18"/>
              </w:rPr>
              <w:t>I</w:t>
            </w:r>
            <w:r w:rsidRPr="00111482">
              <w:rPr>
                <w:szCs w:val="18"/>
              </w:rPr>
              <w:t>s</w:t>
            </w:r>
            <w:r>
              <w:rPr>
                <w:szCs w:val="18"/>
              </w:rPr>
              <w:t xml:space="preserve"> the organization</w:t>
            </w:r>
            <w:r w:rsidRPr="00111482">
              <w:rPr>
                <w:szCs w:val="18"/>
              </w:rPr>
              <w:t xml:space="preserve"> capable of adapting to changes in circumstances?</w:t>
            </w: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567" w:type="dxa"/>
            <w:vAlign w:val="center"/>
          </w:tcPr>
          <w:p w:rsidR="007E06D6" w:rsidRDefault="007E06D6" w:rsidP="007E06D6">
            <w:pPr>
              <w:jc w:val="center"/>
            </w:pPr>
          </w:p>
        </w:tc>
        <w:tc>
          <w:tcPr>
            <w:tcW w:w="3260" w:type="dxa"/>
            <w:vAlign w:val="center"/>
          </w:tcPr>
          <w:p w:rsidR="007E06D6" w:rsidRDefault="007E06D6" w:rsidP="007E06D6">
            <w:pPr>
              <w:jc w:val="center"/>
            </w:pPr>
          </w:p>
        </w:tc>
        <w:tc>
          <w:tcPr>
            <w:tcW w:w="2127" w:type="dxa"/>
            <w:vAlign w:val="center"/>
          </w:tcPr>
          <w:p w:rsidR="007E06D6" w:rsidRDefault="007E06D6" w:rsidP="007E06D6">
            <w:pPr>
              <w:jc w:val="center"/>
            </w:pPr>
          </w:p>
        </w:tc>
      </w:tr>
    </w:tbl>
    <w:p w:rsidR="00A871A0" w:rsidRDefault="00A871A0" w:rsidP="00A871A0">
      <w:pPr>
        <w:rPr>
          <w:lang w:val="en-US" w:eastAsia="en-GB"/>
        </w:rPr>
      </w:pPr>
    </w:p>
    <w:p w:rsidR="00A871A0" w:rsidRPr="00A871A0" w:rsidRDefault="00A871A0" w:rsidP="00A871A0">
      <w:pPr>
        <w:rPr>
          <w:lang w:val="en-US" w:eastAsia="en-GB"/>
        </w:rPr>
      </w:pPr>
    </w:p>
    <w:p w:rsidR="00BC7BD4" w:rsidRDefault="00BC7BD4" w:rsidP="00BC7BD4"/>
    <w:p w:rsidR="00BC7BD4" w:rsidRDefault="00BC7BD4" w:rsidP="00C9360E">
      <w:pPr>
        <w:spacing w:after="200"/>
        <w:jc w:val="left"/>
        <w:rPr>
          <w:rFonts w:ascii="Arial" w:eastAsia="Times New Roman" w:hAnsi="Arial" w:cs="Arial"/>
          <w:bCs/>
          <w:color w:val="4F81BD" w:themeColor="accent1"/>
          <w:sz w:val="24"/>
          <w:szCs w:val="24"/>
          <w:lang w:eastAsia="en-GB"/>
        </w:rPr>
      </w:pPr>
      <w:r>
        <w:br w:type="page"/>
      </w:r>
    </w:p>
    <w:p w:rsidR="00FA4D8A" w:rsidRDefault="009B15DB" w:rsidP="005413D3">
      <w:pPr>
        <w:pStyle w:val="Heading2"/>
      </w:pPr>
      <w:bookmarkStart w:id="41" w:name="_Toc463709846"/>
      <w:r>
        <w:lastRenderedPageBreak/>
        <w:t>Part 2</w:t>
      </w:r>
      <w:r w:rsidR="005413D3">
        <w:t xml:space="preserve">: </w:t>
      </w:r>
      <w:r w:rsidR="005D4BFE">
        <w:t>Health &amp; Safety Policy</w:t>
      </w:r>
      <w:bookmarkEnd w:id="41"/>
    </w:p>
    <w:tbl>
      <w:tblPr>
        <w:tblStyle w:val="TableGrid"/>
        <w:tblW w:w="0" w:type="auto"/>
        <w:tblInd w:w="-34" w:type="dxa"/>
        <w:tblLayout w:type="fixed"/>
        <w:tblLook w:val="04A0" w:firstRow="1" w:lastRow="0" w:firstColumn="1" w:lastColumn="0" w:noHBand="0" w:noVBand="1"/>
      </w:tblPr>
      <w:tblGrid>
        <w:gridCol w:w="568"/>
        <w:gridCol w:w="567"/>
        <w:gridCol w:w="5386"/>
        <w:gridCol w:w="567"/>
        <w:gridCol w:w="567"/>
        <w:gridCol w:w="567"/>
        <w:gridCol w:w="567"/>
        <w:gridCol w:w="3260"/>
        <w:gridCol w:w="2127"/>
      </w:tblGrid>
      <w:tr w:rsidR="00A871A0" w:rsidRPr="00CC0595" w:rsidTr="005D4BFE">
        <w:trPr>
          <w:cantSplit/>
          <w:trHeight w:val="540"/>
          <w:tblHeader/>
        </w:trPr>
        <w:tc>
          <w:tcPr>
            <w:tcW w:w="568"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Question No.</w:t>
            </w:r>
          </w:p>
        </w:tc>
        <w:tc>
          <w:tcPr>
            <w:tcW w:w="5386" w:type="dxa"/>
            <w:vMerge w:val="restart"/>
            <w:shd w:val="clear" w:color="auto" w:fill="FFC000"/>
            <w:vAlign w:val="center"/>
          </w:tcPr>
          <w:p w:rsidR="00A871A0" w:rsidRPr="00A871A0" w:rsidRDefault="00A871A0" w:rsidP="00285951">
            <w:pPr>
              <w:spacing w:after="0"/>
              <w:jc w:val="center"/>
              <w:rPr>
                <w:b/>
              </w:rPr>
            </w:pPr>
            <w:r w:rsidRPr="00A871A0">
              <w:rPr>
                <w:b/>
              </w:rPr>
              <w:t>Audit Question</w:t>
            </w:r>
          </w:p>
        </w:tc>
        <w:tc>
          <w:tcPr>
            <w:tcW w:w="2268" w:type="dxa"/>
            <w:gridSpan w:val="4"/>
            <w:shd w:val="clear" w:color="auto" w:fill="FFC000"/>
            <w:vAlign w:val="center"/>
          </w:tcPr>
          <w:p w:rsidR="00A871A0" w:rsidRPr="00A871A0" w:rsidRDefault="00A871A0" w:rsidP="00285951">
            <w:pPr>
              <w:spacing w:after="40"/>
              <w:jc w:val="center"/>
              <w:rPr>
                <w:b/>
              </w:rPr>
            </w:pPr>
            <w:r w:rsidRPr="00A871A0">
              <w:rPr>
                <w:b/>
              </w:rPr>
              <w:t xml:space="preserve">Audit Findings </w:t>
            </w:r>
          </w:p>
          <w:p w:rsidR="00A871A0" w:rsidRPr="00B13437" w:rsidRDefault="00A871A0" w:rsidP="00285951">
            <w:pPr>
              <w:spacing w:after="0"/>
              <w:jc w:val="center"/>
              <w:rPr>
                <w:b/>
                <w:sz w:val="18"/>
              </w:rPr>
            </w:pPr>
            <w:r w:rsidRPr="00B13437">
              <w:rPr>
                <w:sz w:val="16"/>
              </w:rPr>
              <w:t>(Score ‘1’ per box)</w:t>
            </w:r>
          </w:p>
        </w:tc>
        <w:tc>
          <w:tcPr>
            <w:tcW w:w="3260"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 xml:space="preserve">Opportunities for </w:t>
            </w:r>
          </w:p>
          <w:p w:rsidR="00A871A0" w:rsidRPr="00A871A0" w:rsidRDefault="00A871A0" w:rsidP="00285951">
            <w:pPr>
              <w:widowControl w:val="0"/>
              <w:autoSpaceDE w:val="0"/>
              <w:autoSpaceDN w:val="0"/>
              <w:adjustRightInd w:val="0"/>
              <w:spacing w:after="0"/>
              <w:jc w:val="center"/>
              <w:rPr>
                <w:b/>
                <w:szCs w:val="20"/>
              </w:rPr>
            </w:pPr>
            <w:r w:rsidRPr="00A871A0">
              <w:rPr>
                <w:b/>
                <w:szCs w:val="20"/>
              </w:rPr>
              <w:t>Improvement (OFI)</w:t>
            </w:r>
          </w:p>
        </w:tc>
      </w:tr>
      <w:tr w:rsidR="00A871A0" w:rsidRPr="00CC0595" w:rsidTr="00285951">
        <w:trPr>
          <w:cantSplit/>
          <w:trHeight w:val="482"/>
          <w:tblHeader/>
        </w:trPr>
        <w:tc>
          <w:tcPr>
            <w:tcW w:w="568" w:type="dxa"/>
            <w:vMerge/>
            <w:shd w:val="clear" w:color="auto" w:fill="EAF1DD" w:themeFill="accent3" w:themeFillTint="33"/>
            <w:textDirection w:val="btLr"/>
            <w:vAlign w:val="center"/>
          </w:tcPr>
          <w:p w:rsidR="00A871A0" w:rsidRPr="00F84440" w:rsidRDefault="00A871A0" w:rsidP="00A871A0">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A871A0">
            <w:pPr>
              <w:spacing w:after="0"/>
              <w:jc w:val="center"/>
              <w:rPr>
                <w:sz w:val="18"/>
              </w:rPr>
            </w:pPr>
          </w:p>
        </w:tc>
        <w:tc>
          <w:tcPr>
            <w:tcW w:w="5386" w:type="dxa"/>
            <w:vMerge/>
            <w:shd w:val="clear" w:color="auto" w:fill="EAF1DD" w:themeFill="accent3" w:themeFillTint="33"/>
            <w:vAlign w:val="center"/>
          </w:tcPr>
          <w:p w:rsidR="00A871A0" w:rsidRPr="00F84440" w:rsidRDefault="00A871A0" w:rsidP="00A871A0">
            <w:pPr>
              <w:spacing w:after="0"/>
              <w:jc w:val="left"/>
              <w:rPr>
                <w:sz w:val="18"/>
              </w:rPr>
            </w:pPr>
          </w:p>
        </w:tc>
        <w:tc>
          <w:tcPr>
            <w:tcW w:w="567" w:type="dxa"/>
            <w:vMerge w:val="restart"/>
            <w:shd w:val="clear" w:color="auto" w:fill="0080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9BBB59" w:themeFill="accent3"/>
            <w:vAlign w:val="center"/>
          </w:tcPr>
          <w:p w:rsidR="00A871A0" w:rsidRPr="00753B99" w:rsidRDefault="00A871A0" w:rsidP="00A871A0">
            <w:pPr>
              <w:spacing w:after="0"/>
              <w:jc w:val="left"/>
              <w:rPr>
                <w:szCs w:val="20"/>
              </w:rPr>
            </w:pPr>
          </w:p>
        </w:tc>
        <w:tc>
          <w:tcPr>
            <w:tcW w:w="2127" w:type="dxa"/>
            <w:vMerge/>
            <w:shd w:val="clear" w:color="auto" w:fill="9BBB59" w:themeFill="accent3"/>
            <w:vAlign w:val="center"/>
          </w:tcPr>
          <w:p w:rsidR="00A871A0" w:rsidRPr="00753B99" w:rsidRDefault="00A871A0" w:rsidP="00A871A0">
            <w:pPr>
              <w:spacing w:after="0"/>
              <w:jc w:val="left"/>
              <w:rPr>
                <w:szCs w:val="20"/>
              </w:rPr>
            </w:pPr>
          </w:p>
        </w:tc>
      </w:tr>
      <w:tr w:rsidR="00A871A0" w:rsidRPr="00CC0595" w:rsidTr="00285951">
        <w:trPr>
          <w:cantSplit/>
          <w:trHeight w:val="528"/>
          <w:tblHeader/>
        </w:trPr>
        <w:tc>
          <w:tcPr>
            <w:tcW w:w="568"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386"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shd w:val="clear" w:color="auto" w:fill="008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11</w:t>
            </w:r>
          </w:p>
        </w:tc>
        <w:tc>
          <w:tcPr>
            <w:tcW w:w="5386" w:type="dxa"/>
            <w:vAlign w:val="center"/>
          </w:tcPr>
          <w:p w:rsidR="005D4BFE" w:rsidRDefault="005D4BFE" w:rsidP="005D4BFE">
            <w:pPr>
              <w:spacing w:after="0"/>
              <w:jc w:val="left"/>
              <w:rPr>
                <w:rFonts w:cs="Arial"/>
              </w:rPr>
            </w:pPr>
            <w:r>
              <w:rPr>
                <w:rFonts w:cs="Arial"/>
              </w:rPr>
              <w:t>Is the health and safety policy documented and authorized by top management?</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12</w:t>
            </w:r>
          </w:p>
        </w:tc>
        <w:tc>
          <w:tcPr>
            <w:tcW w:w="5386" w:type="dxa"/>
            <w:vAlign w:val="center"/>
          </w:tcPr>
          <w:p w:rsidR="005D4BFE" w:rsidRDefault="005D4BFE" w:rsidP="005D4BFE">
            <w:pPr>
              <w:spacing w:after="0"/>
              <w:jc w:val="left"/>
              <w:rPr>
                <w:rFonts w:cs="Arial"/>
              </w:rPr>
            </w:pPr>
            <w:r>
              <w:rPr>
                <w:rFonts w:cs="Arial"/>
              </w:rPr>
              <w:t>Is the policy is appropriate to the nature and the scale of the organization’s health and safety risks?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13</w:t>
            </w:r>
          </w:p>
        </w:tc>
        <w:tc>
          <w:tcPr>
            <w:tcW w:w="5386" w:type="dxa"/>
            <w:vAlign w:val="center"/>
          </w:tcPr>
          <w:p w:rsidR="005D4BFE" w:rsidRDefault="005D4BFE" w:rsidP="005D4BFE">
            <w:pPr>
              <w:spacing w:after="0"/>
              <w:jc w:val="left"/>
              <w:rPr>
                <w:rFonts w:cs="Arial"/>
              </w:rPr>
            </w:pPr>
            <w:r>
              <w:rPr>
                <w:rFonts w:cs="Arial"/>
              </w:rPr>
              <w:t>Does the policy include a commitment to continual improvement?</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285951">
        <w:trPr>
          <w:trHeight w:val="981"/>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14</w:t>
            </w:r>
          </w:p>
        </w:tc>
        <w:tc>
          <w:tcPr>
            <w:tcW w:w="5386" w:type="dxa"/>
            <w:vAlign w:val="center"/>
          </w:tcPr>
          <w:p w:rsidR="005D4BFE" w:rsidRDefault="005D4BFE" w:rsidP="005D4BFE">
            <w:pPr>
              <w:spacing w:after="0"/>
              <w:jc w:val="left"/>
              <w:rPr>
                <w:rFonts w:cs="Arial"/>
              </w:rPr>
            </w:pPr>
            <w:r>
              <w:rPr>
                <w:rFonts w:cs="Arial"/>
              </w:rPr>
              <w:t>Does the policy include a commitment to comply with applicable legislation and other requirements to which the organization subscribes?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sidRPr="009C5BF4">
              <w:rPr>
                <w:szCs w:val="18"/>
              </w:rPr>
              <w:t>4.2</w:t>
            </w:r>
          </w:p>
        </w:tc>
        <w:tc>
          <w:tcPr>
            <w:tcW w:w="567" w:type="dxa"/>
            <w:vAlign w:val="center"/>
          </w:tcPr>
          <w:p w:rsidR="005D4BFE" w:rsidRPr="00CC0595" w:rsidRDefault="005D4BFE" w:rsidP="005D4BFE">
            <w:pPr>
              <w:spacing w:after="0"/>
              <w:jc w:val="center"/>
            </w:pPr>
            <w:r>
              <w:t>15</w:t>
            </w:r>
          </w:p>
        </w:tc>
        <w:tc>
          <w:tcPr>
            <w:tcW w:w="5386" w:type="dxa"/>
            <w:vAlign w:val="center"/>
          </w:tcPr>
          <w:p w:rsidR="005D4BFE" w:rsidRDefault="005D4BFE" w:rsidP="005D4BFE">
            <w:pPr>
              <w:spacing w:after="0"/>
              <w:jc w:val="left"/>
              <w:rPr>
                <w:rFonts w:cs="Arial"/>
              </w:rPr>
            </w:pPr>
            <w:r>
              <w:rPr>
                <w:rFonts w:cs="Arial"/>
              </w:rPr>
              <w:t>Is the policy implemented?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16</w:t>
            </w:r>
          </w:p>
        </w:tc>
        <w:tc>
          <w:tcPr>
            <w:tcW w:w="5386" w:type="dxa"/>
            <w:vAlign w:val="center"/>
          </w:tcPr>
          <w:p w:rsidR="005D4BFE" w:rsidRDefault="005D4BFE" w:rsidP="005D4BFE">
            <w:pPr>
              <w:spacing w:after="0"/>
              <w:jc w:val="left"/>
              <w:rPr>
                <w:rFonts w:cs="Arial"/>
              </w:rPr>
            </w:pPr>
            <w:r>
              <w:rPr>
                <w:rFonts w:cs="Arial"/>
              </w:rPr>
              <w:t>Is the policy effectively communicated in the organization and employees are aware of their H&amp;S obligations?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568" w:type="dxa"/>
            <w:vAlign w:val="center"/>
          </w:tcPr>
          <w:p w:rsidR="005D4BFE" w:rsidRPr="009C5BF4" w:rsidRDefault="005D4BFE" w:rsidP="005D4BFE">
            <w:pPr>
              <w:widowControl w:val="0"/>
              <w:autoSpaceDE w:val="0"/>
              <w:autoSpaceDN w:val="0"/>
              <w:adjustRightInd w:val="0"/>
              <w:spacing w:after="0"/>
              <w:jc w:val="center"/>
              <w:rPr>
                <w:szCs w:val="18"/>
              </w:rPr>
            </w:pPr>
            <w:r>
              <w:rPr>
                <w:szCs w:val="18"/>
              </w:rPr>
              <w:t>4.2</w:t>
            </w:r>
          </w:p>
        </w:tc>
        <w:tc>
          <w:tcPr>
            <w:tcW w:w="567" w:type="dxa"/>
            <w:vAlign w:val="center"/>
          </w:tcPr>
          <w:p w:rsidR="005D4BFE" w:rsidRPr="00CC0595" w:rsidRDefault="005D4BFE" w:rsidP="005D4BFE">
            <w:pPr>
              <w:spacing w:after="0"/>
              <w:jc w:val="center"/>
            </w:pPr>
            <w:r>
              <w:t>17</w:t>
            </w:r>
          </w:p>
        </w:tc>
        <w:tc>
          <w:tcPr>
            <w:tcW w:w="5386" w:type="dxa"/>
            <w:vAlign w:val="center"/>
          </w:tcPr>
          <w:p w:rsidR="005D4BFE" w:rsidRDefault="005D4BFE" w:rsidP="005D4BFE">
            <w:pPr>
              <w:spacing w:after="0"/>
              <w:jc w:val="left"/>
              <w:rPr>
                <w:rFonts w:cs="Arial"/>
              </w:rPr>
            </w:pPr>
            <w:r>
              <w:rPr>
                <w:rFonts w:cs="Arial"/>
              </w:rPr>
              <w:t>Is the policy made available to all interested parties?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5D4BFE">
        <w:trPr>
          <w:trHeight w:val="567"/>
        </w:trPr>
        <w:tc>
          <w:tcPr>
            <w:tcW w:w="568" w:type="dxa"/>
            <w:vAlign w:val="center"/>
          </w:tcPr>
          <w:p w:rsidR="005D4BFE" w:rsidRDefault="005D4BFE" w:rsidP="005D4BFE">
            <w:pPr>
              <w:widowControl w:val="0"/>
              <w:autoSpaceDE w:val="0"/>
              <w:autoSpaceDN w:val="0"/>
              <w:adjustRightInd w:val="0"/>
              <w:spacing w:after="0"/>
              <w:jc w:val="center"/>
              <w:rPr>
                <w:szCs w:val="18"/>
              </w:rPr>
            </w:pPr>
            <w:r>
              <w:rPr>
                <w:rFonts w:cs="Arial"/>
                <w:szCs w:val="18"/>
              </w:rPr>
              <w:t>4.2</w:t>
            </w:r>
          </w:p>
        </w:tc>
        <w:tc>
          <w:tcPr>
            <w:tcW w:w="567" w:type="dxa"/>
            <w:vAlign w:val="center"/>
          </w:tcPr>
          <w:p w:rsidR="005D4BFE" w:rsidRPr="00CC0595" w:rsidRDefault="005D4BFE" w:rsidP="005D4BFE">
            <w:pPr>
              <w:spacing w:after="0"/>
              <w:jc w:val="center"/>
            </w:pPr>
            <w:r>
              <w:t>18</w:t>
            </w:r>
          </w:p>
        </w:tc>
        <w:tc>
          <w:tcPr>
            <w:tcW w:w="5386" w:type="dxa"/>
            <w:vAlign w:val="center"/>
          </w:tcPr>
          <w:p w:rsidR="005D4BFE" w:rsidRDefault="005D4BFE" w:rsidP="005D4BFE">
            <w:pPr>
              <w:spacing w:after="0"/>
              <w:jc w:val="left"/>
              <w:rPr>
                <w:rFonts w:cs="Arial"/>
              </w:rPr>
            </w:pPr>
            <w:r>
              <w:rPr>
                <w:rFonts w:cs="Arial"/>
              </w:rPr>
              <w:t>Is the policy periodically reviewed for suitability?</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bl>
    <w:p w:rsidR="00A871A0" w:rsidRDefault="00A871A0" w:rsidP="00A871A0">
      <w:pPr>
        <w:rPr>
          <w:lang w:val="en-US" w:eastAsia="en-GB"/>
        </w:rPr>
      </w:pPr>
    </w:p>
    <w:p w:rsidR="00A871A0" w:rsidRPr="00A871A0" w:rsidRDefault="00A871A0" w:rsidP="00A871A0">
      <w:pPr>
        <w:rPr>
          <w:lang w:val="en-US" w:eastAsia="en-GB"/>
        </w:rPr>
      </w:pPr>
    </w:p>
    <w:p w:rsidR="00BC7BD4" w:rsidRDefault="00BC7BD4" w:rsidP="00BC7BD4"/>
    <w:p w:rsidR="00FA4D8A" w:rsidRDefault="009B15DB" w:rsidP="005413D3">
      <w:pPr>
        <w:pStyle w:val="Heading2"/>
      </w:pPr>
      <w:bookmarkStart w:id="42" w:name="_Toc463709847"/>
      <w:r>
        <w:lastRenderedPageBreak/>
        <w:t>Part 3</w:t>
      </w:r>
      <w:r w:rsidR="005413D3">
        <w:t xml:space="preserve">: </w:t>
      </w:r>
      <w:r w:rsidR="00FA4D8A">
        <w:t>Planning</w:t>
      </w:r>
      <w:bookmarkEnd w:id="42"/>
    </w:p>
    <w:tbl>
      <w:tblPr>
        <w:tblStyle w:val="TableGrid"/>
        <w:tblW w:w="0" w:type="auto"/>
        <w:tblInd w:w="-34" w:type="dxa"/>
        <w:tblLayout w:type="fixed"/>
        <w:tblLook w:val="04A0" w:firstRow="1" w:lastRow="0" w:firstColumn="1" w:lastColumn="0" w:noHBand="0" w:noVBand="1"/>
      </w:tblPr>
      <w:tblGrid>
        <w:gridCol w:w="709"/>
        <w:gridCol w:w="567"/>
        <w:gridCol w:w="5245"/>
        <w:gridCol w:w="567"/>
        <w:gridCol w:w="567"/>
        <w:gridCol w:w="567"/>
        <w:gridCol w:w="567"/>
        <w:gridCol w:w="3260"/>
        <w:gridCol w:w="2127"/>
      </w:tblGrid>
      <w:tr w:rsidR="00A871A0" w:rsidRPr="00CC0595" w:rsidTr="005D4BFE">
        <w:trPr>
          <w:cantSplit/>
          <w:trHeight w:val="540"/>
          <w:tblHeader/>
        </w:trPr>
        <w:tc>
          <w:tcPr>
            <w:tcW w:w="709"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Question No.</w:t>
            </w:r>
          </w:p>
        </w:tc>
        <w:tc>
          <w:tcPr>
            <w:tcW w:w="5245" w:type="dxa"/>
            <w:vMerge w:val="restart"/>
            <w:shd w:val="clear" w:color="auto" w:fill="FFC000"/>
            <w:vAlign w:val="center"/>
          </w:tcPr>
          <w:p w:rsidR="00A871A0" w:rsidRPr="00A871A0" w:rsidRDefault="00A871A0" w:rsidP="00285951">
            <w:pPr>
              <w:spacing w:after="0"/>
              <w:jc w:val="center"/>
              <w:rPr>
                <w:b/>
              </w:rPr>
            </w:pPr>
            <w:r w:rsidRPr="00A871A0">
              <w:rPr>
                <w:b/>
              </w:rPr>
              <w:t>Audit Question</w:t>
            </w:r>
          </w:p>
        </w:tc>
        <w:tc>
          <w:tcPr>
            <w:tcW w:w="2268" w:type="dxa"/>
            <w:gridSpan w:val="4"/>
            <w:shd w:val="clear" w:color="auto" w:fill="FFC000"/>
            <w:vAlign w:val="center"/>
          </w:tcPr>
          <w:p w:rsidR="00A871A0" w:rsidRPr="00A871A0" w:rsidRDefault="00A871A0" w:rsidP="00285951">
            <w:pPr>
              <w:spacing w:after="40"/>
              <w:jc w:val="center"/>
              <w:rPr>
                <w:b/>
              </w:rPr>
            </w:pPr>
            <w:r w:rsidRPr="00A871A0">
              <w:rPr>
                <w:b/>
              </w:rPr>
              <w:t xml:space="preserve">Audit Findings </w:t>
            </w:r>
          </w:p>
          <w:p w:rsidR="00A871A0" w:rsidRPr="00B13437" w:rsidRDefault="00A871A0" w:rsidP="00285951">
            <w:pPr>
              <w:spacing w:after="0"/>
              <w:jc w:val="center"/>
              <w:rPr>
                <w:b/>
                <w:sz w:val="18"/>
              </w:rPr>
            </w:pPr>
            <w:r w:rsidRPr="00B13437">
              <w:rPr>
                <w:sz w:val="16"/>
              </w:rPr>
              <w:t>(Score ‘1’ per box)</w:t>
            </w:r>
          </w:p>
        </w:tc>
        <w:tc>
          <w:tcPr>
            <w:tcW w:w="3260"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 xml:space="preserve">Opportunities for </w:t>
            </w:r>
          </w:p>
          <w:p w:rsidR="00A871A0" w:rsidRPr="00A871A0" w:rsidRDefault="00A871A0" w:rsidP="00285951">
            <w:pPr>
              <w:widowControl w:val="0"/>
              <w:autoSpaceDE w:val="0"/>
              <w:autoSpaceDN w:val="0"/>
              <w:adjustRightInd w:val="0"/>
              <w:spacing w:after="0"/>
              <w:jc w:val="center"/>
              <w:rPr>
                <w:b/>
                <w:szCs w:val="20"/>
              </w:rPr>
            </w:pPr>
            <w:r w:rsidRPr="00A871A0">
              <w:rPr>
                <w:b/>
                <w:szCs w:val="20"/>
              </w:rPr>
              <w:t>Improvement (OFI)</w:t>
            </w:r>
          </w:p>
        </w:tc>
      </w:tr>
      <w:tr w:rsidR="00A871A0" w:rsidRPr="00CC0595" w:rsidTr="00285951">
        <w:trPr>
          <w:cantSplit/>
          <w:trHeight w:val="482"/>
          <w:tblHeader/>
        </w:trPr>
        <w:tc>
          <w:tcPr>
            <w:tcW w:w="709"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245"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val="restart"/>
            <w:shd w:val="clear" w:color="auto" w:fill="008000"/>
            <w:textDirection w:val="btLr"/>
            <w:vAlign w:val="center"/>
          </w:tcPr>
          <w:p w:rsidR="00A871A0" w:rsidRPr="00A871A0" w:rsidRDefault="00A871A0" w:rsidP="00A871A0">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9BBB59" w:themeFill="accent3"/>
            <w:vAlign w:val="center"/>
          </w:tcPr>
          <w:p w:rsidR="00A871A0" w:rsidRPr="00753B99" w:rsidRDefault="00A871A0" w:rsidP="00285951">
            <w:pPr>
              <w:spacing w:after="0"/>
              <w:jc w:val="left"/>
              <w:rPr>
                <w:szCs w:val="20"/>
              </w:rPr>
            </w:pPr>
          </w:p>
        </w:tc>
        <w:tc>
          <w:tcPr>
            <w:tcW w:w="2127" w:type="dxa"/>
            <w:vMerge/>
            <w:shd w:val="clear" w:color="auto" w:fill="9BBB59" w:themeFill="accent3"/>
            <w:vAlign w:val="center"/>
          </w:tcPr>
          <w:p w:rsidR="00A871A0" w:rsidRPr="00753B99" w:rsidRDefault="00A871A0" w:rsidP="00285951">
            <w:pPr>
              <w:spacing w:after="0"/>
              <w:jc w:val="left"/>
              <w:rPr>
                <w:szCs w:val="20"/>
              </w:rPr>
            </w:pPr>
          </w:p>
        </w:tc>
      </w:tr>
      <w:tr w:rsidR="00A871A0" w:rsidRPr="00CC0595" w:rsidTr="00285951">
        <w:trPr>
          <w:cantSplit/>
          <w:trHeight w:val="528"/>
          <w:tblHeader/>
        </w:trPr>
        <w:tc>
          <w:tcPr>
            <w:tcW w:w="709"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245"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shd w:val="clear" w:color="auto" w:fill="008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5D4BFE" w:rsidRPr="00CC0595" w:rsidTr="005D4BFE">
        <w:trPr>
          <w:trHeight w:val="851"/>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4.3.1</w:t>
            </w:r>
          </w:p>
        </w:tc>
        <w:tc>
          <w:tcPr>
            <w:tcW w:w="567" w:type="dxa"/>
            <w:vAlign w:val="center"/>
          </w:tcPr>
          <w:p w:rsidR="005D4BFE" w:rsidRPr="005D4BFE" w:rsidRDefault="005D4BFE" w:rsidP="005D4BFE">
            <w:pPr>
              <w:spacing w:after="0"/>
              <w:jc w:val="center"/>
            </w:pPr>
            <w:r>
              <w:t>19</w:t>
            </w:r>
          </w:p>
        </w:tc>
        <w:tc>
          <w:tcPr>
            <w:tcW w:w="5245" w:type="dxa"/>
            <w:vAlign w:val="center"/>
          </w:tcPr>
          <w:p w:rsidR="005D4BFE" w:rsidRPr="005D4BFE" w:rsidRDefault="005D4BFE" w:rsidP="005D4BFE">
            <w:pPr>
              <w:spacing w:after="0"/>
              <w:jc w:val="left"/>
            </w:pPr>
            <w:r w:rsidRPr="005D4BFE">
              <w:t>Is a procedure for the identification of hazards and assessment of risks established and is the methodology defined?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851"/>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4.3.1</w:t>
            </w:r>
          </w:p>
        </w:tc>
        <w:tc>
          <w:tcPr>
            <w:tcW w:w="567" w:type="dxa"/>
            <w:vAlign w:val="center"/>
          </w:tcPr>
          <w:p w:rsidR="005D4BFE" w:rsidRPr="005D4BFE" w:rsidRDefault="005D4BFE" w:rsidP="005D4BFE">
            <w:pPr>
              <w:spacing w:after="0"/>
              <w:jc w:val="center"/>
            </w:pPr>
            <w:r>
              <w:t>20</w:t>
            </w:r>
          </w:p>
        </w:tc>
        <w:tc>
          <w:tcPr>
            <w:tcW w:w="5245" w:type="dxa"/>
            <w:vAlign w:val="center"/>
          </w:tcPr>
          <w:p w:rsidR="005D4BFE" w:rsidRPr="005D4BFE" w:rsidRDefault="005D4BFE" w:rsidP="005D4BFE">
            <w:pPr>
              <w:spacing w:after="0"/>
              <w:jc w:val="left"/>
            </w:pPr>
            <w:r w:rsidRPr="005D4BFE">
              <w:t>Do risk assessment procedures cover routine-non routine activities; personnel having access to the workplace (visitors, subcontractors)?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851"/>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4.3.1</w:t>
            </w:r>
          </w:p>
        </w:tc>
        <w:tc>
          <w:tcPr>
            <w:tcW w:w="567" w:type="dxa"/>
            <w:vAlign w:val="center"/>
          </w:tcPr>
          <w:p w:rsidR="005D4BFE" w:rsidRPr="005D4BFE" w:rsidRDefault="005D4BFE" w:rsidP="005D4BFE">
            <w:pPr>
              <w:spacing w:after="0"/>
              <w:jc w:val="center"/>
            </w:pPr>
            <w:r>
              <w:t>21</w:t>
            </w:r>
          </w:p>
        </w:tc>
        <w:tc>
          <w:tcPr>
            <w:tcW w:w="5245" w:type="dxa"/>
            <w:vAlign w:val="center"/>
          </w:tcPr>
          <w:p w:rsidR="005D4BFE" w:rsidRPr="005D4BFE" w:rsidRDefault="005D4BFE" w:rsidP="005D4BFE">
            <w:pPr>
              <w:spacing w:after="0"/>
              <w:jc w:val="left"/>
            </w:pPr>
            <w:r w:rsidRPr="005D4BFE">
              <w:t>Does the methodology provide for the classification of risks and identification of those that are to be eliminated or controlled?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1134"/>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4.3.1</w:t>
            </w:r>
          </w:p>
        </w:tc>
        <w:tc>
          <w:tcPr>
            <w:tcW w:w="567" w:type="dxa"/>
            <w:vAlign w:val="center"/>
          </w:tcPr>
          <w:p w:rsidR="005D4BFE" w:rsidRPr="005D4BFE" w:rsidRDefault="005D4BFE" w:rsidP="005D4BFE">
            <w:pPr>
              <w:spacing w:after="0"/>
              <w:jc w:val="center"/>
            </w:pPr>
            <w:r>
              <w:t>22</w:t>
            </w:r>
          </w:p>
        </w:tc>
        <w:tc>
          <w:tcPr>
            <w:tcW w:w="5245" w:type="dxa"/>
            <w:vAlign w:val="center"/>
          </w:tcPr>
          <w:p w:rsidR="005D4BFE" w:rsidRPr="005D4BFE" w:rsidRDefault="005D4BFE" w:rsidP="005D4BFE">
            <w:pPr>
              <w:spacing w:after="0"/>
              <w:jc w:val="left"/>
            </w:pPr>
            <w:r w:rsidRPr="005D4BFE">
              <w:t>Does the methodology provide input into the determination of the facility requirements, identification of training needs and development of operational controls?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285951">
        <w:trPr>
          <w:trHeight w:val="554"/>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4.3.1</w:t>
            </w:r>
          </w:p>
        </w:tc>
        <w:tc>
          <w:tcPr>
            <w:tcW w:w="567" w:type="dxa"/>
            <w:vAlign w:val="center"/>
          </w:tcPr>
          <w:p w:rsidR="005D4BFE" w:rsidRPr="005D4BFE" w:rsidRDefault="005D4BFE" w:rsidP="005D4BFE">
            <w:pPr>
              <w:spacing w:after="0"/>
              <w:jc w:val="center"/>
            </w:pPr>
            <w:r>
              <w:t>23</w:t>
            </w:r>
          </w:p>
        </w:tc>
        <w:tc>
          <w:tcPr>
            <w:tcW w:w="5245" w:type="dxa"/>
            <w:vAlign w:val="center"/>
          </w:tcPr>
          <w:p w:rsidR="005D4BFE" w:rsidRPr="005D4BFE" w:rsidRDefault="005D4BFE" w:rsidP="005D4BFE">
            <w:pPr>
              <w:spacing w:after="0"/>
              <w:jc w:val="left"/>
            </w:pPr>
            <w:r w:rsidRPr="005D4BFE">
              <w:t>Do risk assessment results demonstrate that all the activities and facilities were covered and risks were evaluated?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spacing w:after="0"/>
              <w:jc w:val="left"/>
            </w:pPr>
            <w:r w:rsidRPr="005D4BFE">
              <w:rPr>
                <w:szCs w:val="18"/>
              </w:rPr>
              <w:t>4.3.1</w:t>
            </w:r>
          </w:p>
        </w:tc>
        <w:tc>
          <w:tcPr>
            <w:tcW w:w="567" w:type="dxa"/>
            <w:vAlign w:val="center"/>
          </w:tcPr>
          <w:p w:rsidR="005D4BFE" w:rsidRPr="005D4BFE" w:rsidRDefault="005D4BFE" w:rsidP="005D4BFE">
            <w:pPr>
              <w:spacing w:after="0"/>
              <w:jc w:val="center"/>
            </w:pPr>
            <w:r>
              <w:t>24</w:t>
            </w:r>
          </w:p>
        </w:tc>
        <w:tc>
          <w:tcPr>
            <w:tcW w:w="5245" w:type="dxa"/>
            <w:vAlign w:val="center"/>
          </w:tcPr>
          <w:p w:rsidR="005D4BFE" w:rsidRPr="005D4BFE" w:rsidRDefault="005D4BFE" w:rsidP="005D4BFE">
            <w:pPr>
              <w:spacing w:after="0"/>
              <w:jc w:val="left"/>
            </w:pPr>
            <w:r w:rsidRPr="005D4BFE">
              <w:t>Does the process link to operational control procedures? (See 4.4.6.)</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spacing w:after="0"/>
              <w:jc w:val="left"/>
            </w:pPr>
            <w:r w:rsidRPr="005D4BFE">
              <w:rPr>
                <w:szCs w:val="18"/>
              </w:rPr>
              <w:t>4.3.1</w:t>
            </w:r>
          </w:p>
        </w:tc>
        <w:tc>
          <w:tcPr>
            <w:tcW w:w="567" w:type="dxa"/>
            <w:vAlign w:val="center"/>
          </w:tcPr>
          <w:p w:rsidR="005D4BFE" w:rsidRPr="005D4BFE" w:rsidRDefault="005D4BFE" w:rsidP="005D4BFE">
            <w:pPr>
              <w:spacing w:after="0"/>
              <w:jc w:val="center"/>
            </w:pPr>
            <w:r>
              <w:t>25</w:t>
            </w:r>
          </w:p>
        </w:tc>
        <w:tc>
          <w:tcPr>
            <w:tcW w:w="5245" w:type="dxa"/>
            <w:vAlign w:val="center"/>
          </w:tcPr>
          <w:p w:rsidR="005D4BFE" w:rsidRPr="005D4BFE" w:rsidRDefault="005D4BFE" w:rsidP="005D4BFE">
            <w:pPr>
              <w:spacing w:after="0"/>
              <w:jc w:val="left"/>
            </w:pPr>
            <w:r w:rsidRPr="005D4BFE">
              <w:t>Are results of hazard identification and risk assessments considered while setting health and safety objectives?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pPr>
            <w:r w:rsidRPr="005D4BFE">
              <w:t>4.3.2</w:t>
            </w:r>
          </w:p>
        </w:tc>
        <w:tc>
          <w:tcPr>
            <w:tcW w:w="567" w:type="dxa"/>
            <w:vAlign w:val="center"/>
          </w:tcPr>
          <w:p w:rsidR="005D4BFE" w:rsidRPr="005D4BFE" w:rsidRDefault="005D4BFE" w:rsidP="005D4BFE">
            <w:pPr>
              <w:spacing w:after="0"/>
              <w:jc w:val="center"/>
            </w:pPr>
            <w:r>
              <w:t>26</w:t>
            </w:r>
          </w:p>
        </w:tc>
        <w:tc>
          <w:tcPr>
            <w:tcW w:w="5245" w:type="dxa"/>
            <w:vAlign w:val="center"/>
          </w:tcPr>
          <w:p w:rsidR="005D4BFE" w:rsidRPr="005D4BFE" w:rsidRDefault="005D4BFE" w:rsidP="005D4BFE">
            <w:pPr>
              <w:spacing w:after="0"/>
              <w:jc w:val="left"/>
            </w:pPr>
            <w:r w:rsidRPr="005D4BFE">
              <w:t>Is a procedure established for identifying and accessing legal requirements?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pPr>
            <w:r w:rsidRPr="005D4BFE">
              <w:lastRenderedPageBreak/>
              <w:t>4.3.2</w:t>
            </w:r>
          </w:p>
        </w:tc>
        <w:tc>
          <w:tcPr>
            <w:tcW w:w="567" w:type="dxa"/>
            <w:vAlign w:val="center"/>
          </w:tcPr>
          <w:p w:rsidR="005D4BFE" w:rsidRPr="005D4BFE" w:rsidRDefault="005D4BFE" w:rsidP="005D4BFE">
            <w:pPr>
              <w:spacing w:after="0"/>
              <w:jc w:val="center"/>
            </w:pPr>
            <w:r>
              <w:t>27</w:t>
            </w:r>
          </w:p>
        </w:tc>
        <w:tc>
          <w:tcPr>
            <w:tcW w:w="5245" w:type="dxa"/>
            <w:vAlign w:val="center"/>
          </w:tcPr>
          <w:p w:rsidR="005D4BFE" w:rsidRPr="005D4BFE" w:rsidRDefault="005D4BFE" w:rsidP="005D4BFE">
            <w:pPr>
              <w:spacing w:after="0"/>
              <w:jc w:val="left"/>
            </w:pPr>
            <w:r w:rsidRPr="005D4BFE">
              <w:t>Are requirements other than legal requirements identified?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pPr>
            <w:r w:rsidRPr="005D4BFE">
              <w:t>4.3.2</w:t>
            </w:r>
          </w:p>
        </w:tc>
        <w:tc>
          <w:tcPr>
            <w:tcW w:w="567" w:type="dxa"/>
            <w:vAlign w:val="center"/>
          </w:tcPr>
          <w:p w:rsidR="005D4BFE" w:rsidRPr="005D4BFE" w:rsidRDefault="005D4BFE" w:rsidP="005D4BFE">
            <w:pPr>
              <w:spacing w:after="0"/>
              <w:jc w:val="center"/>
            </w:pPr>
            <w:r>
              <w:t>28</w:t>
            </w:r>
          </w:p>
        </w:tc>
        <w:tc>
          <w:tcPr>
            <w:tcW w:w="5245" w:type="dxa"/>
            <w:vAlign w:val="center"/>
          </w:tcPr>
          <w:p w:rsidR="005D4BFE" w:rsidRPr="005D4BFE" w:rsidRDefault="005D4BFE" w:rsidP="005D4BFE">
            <w:pPr>
              <w:spacing w:after="0"/>
              <w:jc w:val="left"/>
            </w:pPr>
            <w:r w:rsidRPr="005D4BFE">
              <w:t>Is the information concerning applicable legislation and other requirements kept up-to-date?</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851"/>
        </w:trPr>
        <w:tc>
          <w:tcPr>
            <w:tcW w:w="709" w:type="dxa"/>
            <w:vAlign w:val="center"/>
          </w:tcPr>
          <w:p w:rsidR="005D4BFE" w:rsidRPr="005D4BFE" w:rsidRDefault="005D4BFE" w:rsidP="005D4BFE">
            <w:pPr>
              <w:widowControl w:val="0"/>
              <w:autoSpaceDE w:val="0"/>
              <w:autoSpaceDN w:val="0"/>
              <w:adjustRightInd w:val="0"/>
              <w:spacing w:after="0"/>
              <w:jc w:val="left"/>
            </w:pPr>
            <w:r w:rsidRPr="005D4BFE">
              <w:t>4.3.2</w:t>
            </w:r>
          </w:p>
        </w:tc>
        <w:tc>
          <w:tcPr>
            <w:tcW w:w="567" w:type="dxa"/>
            <w:vAlign w:val="center"/>
          </w:tcPr>
          <w:p w:rsidR="005D4BFE" w:rsidRPr="005D4BFE" w:rsidRDefault="005D4BFE" w:rsidP="005D4BFE">
            <w:pPr>
              <w:spacing w:after="0"/>
              <w:jc w:val="center"/>
            </w:pPr>
            <w:r>
              <w:t>29</w:t>
            </w:r>
          </w:p>
        </w:tc>
        <w:tc>
          <w:tcPr>
            <w:tcW w:w="5245" w:type="dxa"/>
            <w:vAlign w:val="center"/>
          </w:tcPr>
          <w:p w:rsidR="005D4BFE" w:rsidRPr="005D4BFE" w:rsidRDefault="005D4BFE" w:rsidP="005D4BFE">
            <w:pPr>
              <w:spacing w:after="0"/>
              <w:jc w:val="left"/>
            </w:pPr>
            <w:r w:rsidRPr="005D4BFE">
              <w:t>Is relevant information on legal and other requirements is communicated to employees and other interested parties?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30</w:t>
            </w:r>
          </w:p>
        </w:tc>
        <w:tc>
          <w:tcPr>
            <w:tcW w:w="5245" w:type="dxa"/>
            <w:vAlign w:val="center"/>
          </w:tcPr>
          <w:p w:rsidR="005D4BFE" w:rsidRPr="005D4BFE" w:rsidRDefault="005D4BFE" w:rsidP="005D4BFE">
            <w:pPr>
              <w:spacing w:after="0"/>
              <w:jc w:val="left"/>
            </w:pPr>
            <w:r w:rsidRPr="005D4BFE">
              <w:t>Are documented health and safety objectives established for each relevant function?</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851"/>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31</w:t>
            </w:r>
          </w:p>
        </w:tc>
        <w:tc>
          <w:tcPr>
            <w:tcW w:w="5245" w:type="dxa"/>
            <w:vAlign w:val="center"/>
          </w:tcPr>
          <w:p w:rsidR="005D4BFE" w:rsidRPr="005D4BFE" w:rsidRDefault="005D4BFE" w:rsidP="005D4BFE">
            <w:pPr>
              <w:spacing w:after="0"/>
              <w:jc w:val="left"/>
            </w:pPr>
            <w:r w:rsidRPr="005D4BFE">
              <w:t>Are the results of hazard identification and risk assessments are considered while setting health and safety objectives? (See 4.3.1.)</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32</w:t>
            </w:r>
          </w:p>
        </w:tc>
        <w:tc>
          <w:tcPr>
            <w:tcW w:w="5245" w:type="dxa"/>
            <w:vAlign w:val="center"/>
          </w:tcPr>
          <w:p w:rsidR="005D4BFE" w:rsidRPr="005D4BFE" w:rsidRDefault="005D4BFE" w:rsidP="005D4BFE">
            <w:pPr>
              <w:spacing w:after="0"/>
              <w:jc w:val="left"/>
            </w:pPr>
            <w:r w:rsidRPr="005D4BFE">
              <w:t>Are H&amp;S objectives established and they consistent with the commitment to continual improvement?</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33</w:t>
            </w:r>
          </w:p>
        </w:tc>
        <w:tc>
          <w:tcPr>
            <w:tcW w:w="5245" w:type="dxa"/>
            <w:vAlign w:val="center"/>
          </w:tcPr>
          <w:p w:rsidR="005D4BFE" w:rsidRPr="005D4BFE" w:rsidRDefault="005D4BFE" w:rsidP="005D4BFE">
            <w:pPr>
              <w:spacing w:after="0"/>
              <w:jc w:val="left"/>
            </w:pPr>
            <w:r w:rsidRPr="005D4BFE">
              <w:t>Are programmes for achieving health and safety objectives are established?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34</w:t>
            </w:r>
          </w:p>
        </w:tc>
        <w:tc>
          <w:tcPr>
            <w:tcW w:w="5245" w:type="dxa"/>
            <w:vAlign w:val="center"/>
          </w:tcPr>
          <w:p w:rsidR="005D4BFE" w:rsidRPr="005D4BFE" w:rsidRDefault="005D4BFE" w:rsidP="005D4BFE">
            <w:pPr>
              <w:spacing w:after="0"/>
              <w:jc w:val="left"/>
            </w:pPr>
            <w:r w:rsidRPr="005D4BFE">
              <w:t>Are responsibilities, means and timeframe for achieving objectives are documented?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35</w:t>
            </w:r>
          </w:p>
        </w:tc>
        <w:tc>
          <w:tcPr>
            <w:tcW w:w="5245" w:type="dxa"/>
            <w:vAlign w:val="center"/>
          </w:tcPr>
          <w:p w:rsidR="005D4BFE" w:rsidRPr="005D4BFE" w:rsidRDefault="005D4BFE" w:rsidP="005D4BFE">
            <w:pPr>
              <w:spacing w:after="0"/>
              <w:jc w:val="left"/>
            </w:pPr>
            <w:r w:rsidRPr="005D4BFE">
              <w:t>Are health and safety management programmes are reviewed at regular and planned intervals?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5D4BFE">
        <w:trPr>
          <w:trHeight w:val="567"/>
        </w:trPr>
        <w:tc>
          <w:tcPr>
            <w:tcW w:w="709" w:type="dxa"/>
            <w:vAlign w:val="center"/>
          </w:tcPr>
          <w:p w:rsidR="005D4BFE" w:rsidRPr="005D4BFE" w:rsidRDefault="005D4BFE" w:rsidP="005D4BFE">
            <w:pPr>
              <w:widowControl w:val="0"/>
              <w:autoSpaceDE w:val="0"/>
              <w:autoSpaceDN w:val="0"/>
              <w:adjustRightInd w:val="0"/>
              <w:spacing w:after="0"/>
              <w:jc w:val="left"/>
              <w:rPr>
                <w:szCs w:val="18"/>
              </w:rPr>
            </w:pPr>
            <w:r w:rsidRPr="005D4BFE">
              <w:rPr>
                <w:szCs w:val="18"/>
              </w:rPr>
              <w:t>4.3.3</w:t>
            </w:r>
          </w:p>
        </w:tc>
        <w:tc>
          <w:tcPr>
            <w:tcW w:w="567" w:type="dxa"/>
            <w:vAlign w:val="center"/>
          </w:tcPr>
          <w:p w:rsidR="005D4BFE" w:rsidRPr="005D4BFE" w:rsidRDefault="005D4BFE" w:rsidP="005D4BFE">
            <w:pPr>
              <w:spacing w:after="0"/>
              <w:jc w:val="center"/>
            </w:pPr>
            <w:r>
              <w:t>36</w:t>
            </w:r>
          </w:p>
        </w:tc>
        <w:tc>
          <w:tcPr>
            <w:tcW w:w="5245" w:type="dxa"/>
            <w:vAlign w:val="center"/>
          </w:tcPr>
          <w:p w:rsidR="005D4BFE" w:rsidRPr="005D4BFE" w:rsidRDefault="005D4BFE" w:rsidP="005D4BFE">
            <w:pPr>
              <w:spacing w:after="0"/>
              <w:jc w:val="left"/>
            </w:pPr>
            <w:r w:rsidRPr="005D4BFE">
              <w:t>Are health and safety management programmes are amended to address changing circumstances?</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bl>
    <w:p w:rsidR="00A871A0" w:rsidRDefault="00A871A0" w:rsidP="00A871A0">
      <w:pPr>
        <w:rPr>
          <w:lang w:val="en-US" w:eastAsia="en-GB"/>
        </w:rPr>
      </w:pPr>
    </w:p>
    <w:p w:rsidR="00FA4D8A" w:rsidRDefault="009B15DB" w:rsidP="001D0BDC">
      <w:pPr>
        <w:pStyle w:val="Heading2"/>
      </w:pPr>
      <w:bookmarkStart w:id="43" w:name="_Toc463709848"/>
      <w:r>
        <w:lastRenderedPageBreak/>
        <w:t>Part 4</w:t>
      </w:r>
      <w:r w:rsidR="005413D3">
        <w:t xml:space="preserve">: </w:t>
      </w:r>
      <w:r w:rsidR="005D4BFE">
        <w:t>Implementation &amp; Operation</w:t>
      </w:r>
      <w:bookmarkEnd w:id="43"/>
    </w:p>
    <w:tbl>
      <w:tblPr>
        <w:tblStyle w:val="TableGrid"/>
        <w:tblW w:w="0" w:type="auto"/>
        <w:tblInd w:w="-34" w:type="dxa"/>
        <w:tblLayout w:type="fixed"/>
        <w:tblLook w:val="04A0" w:firstRow="1" w:lastRow="0" w:firstColumn="1" w:lastColumn="0" w:noHBand="0" w:noVBand="1"/>
      </w:tblPr>
      <w:tblGrid>
        <w:gridCol w:w="709"/>
        <w:gridCol w:w="567"/>
        <w:gridCol w:w="5245"/>
        <w:gridCol w:w="567"/>
        <w:gridCol w:w="567"/>
        <w:gridCol w:w="567"/>
        <w:gridCol w:w="567"/>
        <w:gridCol w:w="3260"/>
        <w:gridCol w:w="2127"/>
      </w:tblGrid>
      <w:tr w:rsidR="00A871A0" w:rsidRPr="00A871A0" w:rsidTr="005D4BFE">
        <w:trPr>
          <w:cantSplit/>
          <w:trHeight w:val="540"/>
          <w:tblHeader/>
        </w:trPr>
        <w:tc>
          <w:tcPr>
            <w:tcW w:w="709"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A871A0" w:rsidRPr="00A871A0" w:rsidRDefault="00A871A0" w:rsidP="00285951">
            <w:pPr>
              <w:spacing w:after="0"/>
              <w:ind w:left="113" w:right="113"/>
              <w:jc w:val="center"/>
              <w:rPr>
                <w:b/>
              </w:rPr>
            </w:pPr>
            <w:r w:rsidRPr="00A871A0">
              <w:rPr>
                <w:b/>
              </w:rPr>
              <w:t>Question No.</w:t>
            </w:r>
          </w:p>
        </w:tc>
        <w:tc>
          <w:tcPr>
            <w:tcW w:w="5245" w:type="dxa"/>
            <w:vMerge w:val="restart"/>
            <w:shd w:val="clear" w:color="auto" w:fill="FFC000"/>
            <w:vAlign w:val="center"/>
          </w:tcPr>
          <w:p w:rsidR="00A871A0" w:rsidRPr="00A871A0" w:rsidRDefault="00A871A0" w:rsidP="00285951">
            <w:pPr>
              <w:spacing w:after="0"/>
              <w:jc w:val="center"/>
              <w:rPr>
                <w:b/>
              </w:rPr>
            </w:pPr>
            <w:r w:rsidRPr="00A871A0">
              <w:rPr>
                <w:b/>
              </w:rPr>
              <w:t>Audit Question</w:t>
            </w:r>
          </w:p>
        </w:tc>
        <w:tc>
          <w:tcPr>
            <w:tcW w:w="2268" w:type="dxa"/>
            <w:gridSpan w:val="4"/>
            <w:shd w:val="clear" w:color="auto" w:fill="FFC000"/>
            <w:vAlign w:val="center"/>
          </w:tcPr>
          <w:p w:rsidR="00A871A0" w:rsidRPr="00A871A0" w:rsidRDefault="00A871A0" w:rsidP="00285951">
            <w:pPr>
              <w:spacing w:after="40"/>
              <w:jc w:val="center"/>
              <w:rPr>
                <w:b/>
              </w:rPr>
            </w:pPr>
            <w:r w:rsidRPr="00A871A0">
              <w:rPr>
                <w:b/>
              </w:rPr>
              <w:t xml:space="preserve">Audit Findings </w:t>
            </w:r>
          </w:p>
          <w:p w:rsidR="00A871A0" w:rsidRPr="00B13437" w:rsidRDefault="00A871A0" w:rsidP="00285951">
            <w:pPr>
              <w:spacing w:after="0"/>
              <w:jc w:val="center"/>
              <w:rPr>
                <w:b/>
                <w:sz w:val="18"/>
              </w:rPr>
            </w:pPr>
            <w:r w:rsidRPr="00B13437">
              <w:rPr>
                <w:sz w:val="16"/>
              </w:rPr>
              <w:t>(Score ‘1’ per box)</w:t>
            </w:r>
          </w:p>
        </w:tc>
        <w:tc>
          <w:tcPr>
            <w:tcW w:w="3260"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A871A0" w:rsidRPr="00A871A0" w:rsidRDefault="00A871A0" w:rsidP="00285951">
            <w:pPr>
              <w:widowControl w:val="0"/>
              <w:autoSpaceDE w:val="0"/>
              <w:autoSpaceDN w:val="0"/>
              <w:adjustRightInd w:val="0"/>
              <w:spacing w:after="0"/>
              <w:jc w:val="center"/>
              <w:rPr>
                <w:b/>
                <w:szCs w:val="20"/>
              </w:rPr>
            </w:pPr>
            <w:r w:rsidRPr="00A871A0">
              <w:rPr>
                <w:b/>
                <w:szCs w:val="20"/>
              </w:rPr>
              <w:t xml:space="preserve">Opportunities for </w:t>
            </w:r>
          </w:p>
          <w:p w:rsidR="00A871A0" w:rsidRPr="00A871A0" w:rsidRDefault="00A871A0" w:rsidP="00285951">
            <w:pPr>
              <w:widowControl w:val="0"/>
              <w:autoSpaceDE w:val="0"/>
              <w:autoSpaceDN w:val="0"/>
              <w:adjustRightInd w:val="0"/>
              <w:spacing w:after="0"/>
              <w:jc w:val="center"/>
              <w:rPr>
                <w:b/>
                <w:szCs w:val="20"/>
              </w:rPr>
            </w:pPr>
            <w:r w:rsidRPr="00A871A0">
              <w:rPr>
                <w:b/>
                <w:szCs w:val="20"/>
              </w:rPr>
              <w:t>Improvement (OFI)</w:t>
            </w:r>
          </w:p>
        </w:tc>
      </w:tr>
      <w:tr w:rsidR="00A871A0" w:rsidRPr="00753B99" w:rsidTr="00285951">
        <w:trPr>
          <w:cantSplit/>
          <w:trHeight w:val="482"/>
          <w:tblHeader/>
        </w:trPr>
        <w:tc>
          <w:tcPr>
            <w:tcW w:w="709"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245"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val="restart"/>
            <w:shd w:val="clear" w:color="auto" w:fill="0080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A871A0" w:rsidRPr="00A871A0" w:rsidRDefault="00A871A0" w:rsidP="0028595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9BBB59" w:themeFill="accent3"/>
            <w:vAlign w:val="center"/>
          </w:tcPr>
          <w:p w:rsidR="00A871A0" w:rsidRPr="00753B99" w:rsidRDefault="00A871A0" w:rsidP="00285951">
            <w:pPr>
              <w:spacing w:after="0"/>
              <w:jc w:val="left"/>
              <w:rPr>
                <w:szCs w:val="20"/>
              </w:rPr>
            </w:pPr>
          </w:p>
        </w:tc>
        <w:tc>
          <w:tcPr>
            <w:tcW w:w="2127" w:type="dxa"/>
            <w:vMerge/>
            <w:shd w:val="clear" w:color="auto" w:fill="9BBB59" w:themeFill="accent3"/>
            <w:vAlign w:val="center"/>
          </w:tcPr>
          <w:p w:rsidR="00A871A0" w:rsidRPr="00753B99" w:rsidRDefault="00A871A0" w:rsidP="00285951">
            <w:pPr>
              <w:spacing w:after="0"/>
              <w:jc w:val="left"/>
              <w:rPr>
                <w:szCs w:val="20"/>
              </w:rPr>
            </w:pPr>
          </w:p>
        </w:tc>
      </w:tr>
      <w:tr w:rsidR="00A871A0" w:rsidRPr="00B33344" w:rsidTr="00285951">
        <w:trPr>
          <w:cantSplit/>
          <w:trHeight w:val="528"/>
          <w:tblHeader/>
        </w:trPr>
        <w:tc>
          <w:tcPr>
            <w:tcW w:w="709"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67" w:type="dxa"/>
            <w:vMerge/>
            <w:shd w:val="clear" w:color="auto" w:fill="EAF1DD" w:themeFill="accent3" w:themeFillTint="33"/>
            <w:textDirection w:val="btLr"/>
            <w:vAlign w:val="center"/>
          </w:tcPr>
          <w:p w:rsidR="00A871A0" w:rsidRPr="00F84440" w:rsidRDefault="00A871A0" w:rsidP="00285951">
            <w:pPr>
              <w:spacing w:after="0"/>
              <w:jc w:val="center"/>
              <w:rPr>
                <w:sz w:val="18"/>
              </w:rPr>
            </w:pPr>
          </w:p>
        </w:tc>
        <w:tc>
          <w:tcPr>
            <w:tcW w:w="5245" w:type="dxa"/>
            <w:vMerge/>
            <w:shd w:val="clear" w:color="auto" w:fill="EAF1DD" w:themeFill="accent3" w:themeFillTint="33"/>
            <w:vAlign w:val="center"/>
          </w:tcPr>
          <w:p w:rsidR="00A871A0" w:rsidRPr="00F84440" w:rsidRDefault="00A871A0" w:rsidP="00285951">
            <w:pPr>
              <w:spacing w:after="0"/>
              <w:jc w:val="left"/>
              <w:rPr>
                <w:sz w:val="18"/>
              </w:rPr>
            </w:pPr>
          </w:p>
        </w:tc>
        <w:tc>
          <w:tcPr>
            <w:tcW w:w="567" w:type="dxa"/>
            <w:vMerge/>
            <w:shd w:val="clear" w:color="auto" w:fill="008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A871A0" w:rsidRPr="00EC70A7" w:rsidRDefault="00A871A0" w:rsidP="0028595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A871A0" w:rsidRPr="00B33344" w:rsidRDefault="00A871A0" w:rsidP="0028595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5D4BFE"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4.4.1</w:t>
            </w:r>
          </w:p>
        </w:tc>
        <w:tc>
          <w:tcPr>
            <w:tcW w:w="567" w:type="dxa"/>
            <w:vAlign w:val="center"/>
          </w:tcPr>
          <w:p w:rsidR="005D4BFE" w:rsidRPr="00CC0595" w:rsidRDefault="00737012" w:rsidP="005D4BFE">
            <w:pPr>
              <w:spacing w:after="0"/>
              <w:contextualSpacing/>
              <w:jc w:val="center"/>
            </w:pPr>
            <w:r>
              <w:t>37</w:t>
            </w:r>
          </w:p>
        </w:tc>
        <w:tc>
          <w:tcPr>
            <w:tcW w:w="5245" w:type="dxa"/>
            <w:vAlign w:val="center"/>
          </w:tcPr>
          <w:p w:rsidR="005D4BFE" w:rsidRDefault="005D4BFE" w:rsidP="005D4BFE">
            <w:pPr>
              <w:spacing w:after="0"/>
              <w:contextualSpacing/>
              <w:jc w:val="left"/>
              <w:rPr>
                <w:rFonts w:cs="Arial"/>
              </w:rPr>
            </w:pPr>
            <w:r>
              <w:rPr>
                <w:rFonts w:cs="Arial"/>
              </w:rPr>
              <w:t>Are roles, responsibilities and authorities are defined and documented?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4.4.1</w:t>
            </w:r>
          </w:p>
        </w:tc>
        <w:tc>
          <w:tcPr>
            <w:tcW w:w="567" w:type="dxa"/>
            <w:vAlign w:val="center"/>
          </w:tcPr>
          <w:p w:rsidR="005D4BFE" w:rsidRPr="00CC0595" w:rsidRDefault="00737012" w:rsidP="005D4BFE">
            <w:pPr>
              <w:spacing w:after="0"/>
              <w:contextualSpacing/>
              <w:jc w:val="center"/>
            </w:pPr>
            <w:r>
              <w:t>38</w:t>
            </w:r>
          </w:p>
        </w:tc>
        <w:tc>
          <w:tcPr>
            <w:tcW w:w="5245" w:type="dxa"/>
            <w:vAlign w:val="center"/>
          </w:tcPr>
          <w:p w:rsidR="005D4BFE" w:rsidRDefault="005D4BFE" w:rsidP="005D4BFE">
            <w:pPr>
              <w:spacing w:after="0"/>
              <w:contextualSpacing/>
              <w:jc w:val="left"/>
              <w:rPr>
                <w:rFonts w:cs="Arial"/>
              </w:rPr>
            </w:pPr>
            <w:r>
              <w:rPr>
                <w:rFonts w:cs="Arial"/>
              </w:rPr>
              <w:t>Is a member of top management appointed to ensure that the health and safety management system is implemented?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4.4.1</w:t>
            </w:r>
          </w:p>
        </w:tc>
        <w:tc>
          <w:tcPr>
            <w:tcW w:w="567" w:type="dxa"/>
            <w:vAlign w:val="center"/>
          </w:tcPr>
          <w:p w:rsidR="005D4BFE" w:rsidRPr="00CC0595" w:rsidRDefault="00737012" w:rsidP="005D4BFE">
            <w:pPr>
              <w:spacing w:after="0"/>
              <w:contextualSpacing/>
              <w:jc w:val="center"/>
            </w:pPr>
            <w:r>
              <w:t>39</w:t>
            </w:r>
          </w:p>
        </w:tc>
        <w:tc>
          <w:tcPr>
            <w:tcW w:w="5245" w:type="dxa"/>
            <w:vAlign w:val="center"/>
          </w:tcPr>
          <w:p w:rsidR="005D4BFE" w:rsidRDefault="005D4BFE" w:rsidP="005D4BFE">
            <w:pPr>
              <w:spacing w:after="0"/>
              <w:contextualSpacing/>
              <w:jc w:val="left"/>
              <w:rPr>
                <w:rFonts w:cs="Arial"/>
              </w:rPr>
            </w:pPr>
            <w:r>
              <w:rPr>
                <w:rFonts w:cs="Arial"/>
              </w:rPr>
              <w:t>Are health and safety performance reports presented to top management for review and as a basis of improvement of the H&amp;S management system?</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Tr="004F40E9">
        <w:trPr>
          <w:trHeight w:val="8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4.4.1</w:t>
            </w:r>
          </w:p>
        </w:tc>
        <w:tc>
          <w:tcPr>
            <w:tcW w:w="567" w:type="dxa"/>
            <w:vAlign w:val="center"/>
          </w:tcPr>
          <w:p w:rsidR="005D4BFE" w:rsidRPr="00CC0595" w:rsidRDefault="00737012" w:rsidP="005D4BFE">
            <w:pPr>
              <w:spacing w:after="0"/>
              <w:contextualSpacing/>
              <w:jc w:val="center"/>
            </w:pPr>
            <w:r>
              <w:t>40</w:t>
            </w:r>
          </w:p>
        </w:tc>
        <w:tc>
          <w:tcPr>
            <w:tcW w:w="5245" w:type="dxa"/>
            <w:vAlign w:val="center"/>
          </w:tcPr>
          <w:p w:rsidR="005D4BFE" w:rsidRDefault="005D4BFE" w:rsidP="005D4BFE">
            <w:pPr>
              <w:spacing w:after="0"/>
              <w:contextualSpacing/>
              <w:jc w:val="left"/>
              <w:rPr>
                <w:rFonts w:cs="Arial"/>
              </w:rPr>
            </w:pPr>
            <w:r>
              <w:rPr>
                <w:rFonts w:cs="Arial"/>
              </w:rPr>
              <w:t>Do those with management responsibility demonstrate their commitment to continual improvement of the health and safety performance?</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Tr="00285951">
        <w:trPr>
          <w:trHeight w:val="554"/>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Pr="00CC0595" w:rsidRDefault="00737012" w:rsidP="005D4BFE">
            <w:pPr>
              <w:spacing w:after="0"/>
              <w:contextualSpacing/>
              <w:jc w:val="center"/>
            </w:pPr>
            <w:r>
              <w:t>41</w:t>
            </w:r>
          </w:p>
        </w:tc>
        <w:tc>
          <w:tcPr>
            <w:tcW w:w="5245" w:type="dxa"/>
            <w:vAlign w:val="center"/>
          </w:tcPr>
          <w:p w:rsidR="005D4BFE" w:rsidRDefault="005D4BFE" w:rsidP="005D4BFE">
            <w:pPr>
              <w:spacing w:after="0"/>
              <w:contextualSpacing/>
              <w:jc w:val="left"/>
              <w:rPr>
                <w:rFonts w:cs="Arial"/>
              </w:rPr>
            </w:pPr>
            <w:r>
              <w:rPr>
                <w:rFonts w:cs="Arial"/>
              </w:rPr>
              <w:t>Are competence requirements are defined?</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Pr="00CC0595" w:rsidRDefault="00737012" w:rsidP="005D4BFE">
            <w:pPr>
              <w:spacing w:after="0"/>
              <w:contextualSpacing/>
              <w:jc w:val="center"/>
            </w:pPr>
            <w:r>
              <w:t>42</w:t>
            </w:r>
          </w:p>
        </w:tc>
        <w:tc>
          <w:tcPr>
            <w:tcW w:w="5245" w:type="dxa"/>
            <w:vAlign w:val="center"/>
          </w:tcPr>
          <w:p w:rsidR="005D4BFE" w:rsidRDefault="005D4BFE" w:rsidP="005D4BFE">
            <w:pPr>
              <w:spacing w:after="0"/>
              <w:contextualSpacing/>
              <w:jc w:val="left"/>
              <w:rPr>
                <w:rFonts w:cs="Arial"/>
              </w:rPr>
            </w:pPr>
            <w:r>
              <w:rPr>
                <w:rFonts w:cs="Arial"/>
              </w:rPr>
              <w:t>Are employees are aware of the importance of the requirements of the H&amp;S management system?</w:t>
            </w: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567" w:type="dxa"/>
            <w:vAlign w:val="center"/>
          </w:tcPr>
          <w:p w:rsidR="005D4BFE" w:rsidRDefault="005D4BFE" w:rsidP="005D4BFE">
            <w:pPr>
              <w:jc w:val="center"/>
            </w:pPr>
          </w:p>
        </w:tc>
        <w:tc>
          <w:tcPr>
            <w:tcW w:w="3260" w:type="dxa"/>
            <w:vAlign w:val="center"/>
          </w:tcPr>
          <w:p w:rsidR="005D4BFE" w:rsidRDefault="005D4BFE" w:rsidP="005D4BFE">
            <w:pPr>
              <w:jc w:val="center"/>
            </w:pPr>
          </w:p>
        </w:tc>
        <w:tc>
          <w:tcPr>
            <w:tcW w:w="2127" w:type="dxa"/>
            <w:vAlign w:val="center"/>
          </w:tcPr>
          <w:p w:rsidR="005D4BFE" w:rsidRDefault="005D4BFE" w:rsidP="005D4BFE">
            <w:pPr>
              <w:jc w:val="center"/>
            </w:pPr>
          </w:p>
        </w:tc>
      </w:tr>
      <w:tr w:rsidR="005D4BFE" w:rsidRPr="00CC0595" w:rsidTr="00737012">
        <w:trPr>
          <w:trHeight w:val="1193"/>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Pr="00CC0595" w:rsidRDefault="00737012" w:rsidP="005D4BFE">
            <w:pPr>
              <w:spacing w:after="0"/>
              <w:contextualSpacing/>
              <w:jc w:val="center"/>
            </w:pPr>
            <w:r>
              <w:t>43</w:t>
            </w:r>
          </w:p>
        </w:tc>
        <w:tc>
          <w:tcPr>
            <w:tcW w:w="5245" w:type="dxa"/>
            <w:vAlign w:val="center"/>
          </w:tcPr>
          <w:p w:rsidR="005D4BFE" w:rsidRDefault="005D4BFE" w:rsidP="005D4BFE">
            <w:pPr>
              <w:spacing w:after="0"/>
              <w:contextualSpacing/>
              <w:jc w:val="left"/>
              <w:rPr>
                <w:rFonts w:cs="Arial"/>
              </w:rPr>
            </w:pPr>
            <w:r>
              <w:rPr>
                <w:rFonts w:cs="Arial"/>
              </w:rPr>
              <w:t>Are employees are aware of the H&amp;S consequences of their work activities, benefits of improved personal performance, and consequences of departing from procedures?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Default="00737012" w:rsidP="005D4BFE">
            <w:pPr>
              <w:spacing w:after="0"/>
              <w:contextualSpacing/>
              <w:jc w:val="center"/>
            </w:pPr>
            <w:r>
              <w:t>44</w:t>
            </w:r>
          </w:p>
        </w:tc>
        <w:tc>
          <w:tcPr>
            <w:tcW w:w="5245" w:type="dxa"/>
            <w:vAlign w:val="center"/>
          </w:tcPr>
          <w:p w:rsidR="005D4BFE" w:rsidRDefault="005D4BFE" w:rsidP="005D4BFE">
            <w:pPr>
              <w:spacing w:after="0"/>
              <w:contextualSpacing/>
              <w:jc w:val="left"/>
              <w:rPr>
                <w:rFonts w:cs="Arial"/>
              </w:rPr>
            </w:pPr>
            <w:r>
              <w:rPr>
                <w:rFonts w:cs="Arial"/>
              </w:rPr>
              <w:t>Are employees are aware of their roles and responsibilities in achieving conformance to the H&amp;S management system?</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lastRenderedPageBreak/>
              <w:t>4.4.2</w:t>
            </w:r>
          </w:p>
        </w:tc>
        <w:tc>
          <w:tcPr>
            <w:tcW w:w="567" w:type="dxa"/>
            <w:vAlign w:val="center"/>
          </w:tcPr>
          <w:p w:rsidR="005D4BFE" w:rsidRDefault="00737012" w:rsidP="005D4BFE">
            <w:pPr>
              <w:spacing w:after="0"/>
              <w:contextualSpacing/>
              <w:jc w:val="center"/>
            </w:pPr>
            <w:r>
              <w:t>45</w:t>
            </w:r>
          </w:p>
        </w:tc>
        <w:tc>
          <w:tcPr>
            <w:tcW w:w="5245" w:type="dxa"/>
            <w:vAlign w:val="center"/>
          </w:tcPr>
          <w:p w:rsidR="005D4BFE" w:rsidRDefault="005D4BFE" w:rsidP="005D4BFE">
            <w:pPr>
              <w:spacing w:after="0"/>
              <w:contextualSpacing/>
              <w:jc w:val="left"/>
              <w:rPr>
                <w:rFonts w:cs="Arial"/>
              </w:rPr>
            </w:pPr>
            <w:r>
              <w:rPr>
                <w:rFonts w:cs="Arial"/>
              </w:rPr>
              <w:t>Do training procedures take into account differing levels of responsibility, ability, literacy and risk?</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Default="00737012" w:rsidP="005D4BFE">
            <w:pPr>
              <w:spacing w:after="0"/>
              <w:contextualSpacing/>
              <w:jc w:val="center"/>
            </w:pPr>
            <w:r>
              <w:t>46</w:t>
            </w:r>
          </w:p>
        </w:tc>
        <w:tc>
          <w:tcPr>
            <w:tcW w:w="5245" w:type="dxa"/>
            <w:vAlign w:val="center"/>
          </w:tcPr>
          <w:p w:rsidR="005D4BFE" w:rsidRDefault="005D4BFE" w:rsidP="005D4BFE">
            <w:pPr>
              <w:spacing w:after="0"/>
              <w:contextualSpacing/>
              <w:jc w:val="left"/>
              <w:rPr>
                <w:rFonts w:cs="Arial"/>
              </w:rPr>
            </w:pPr>
            <w:r>
              <w:rPr>
                <w:rFonts w:cs="Arial"/>
              </w:rPr>
              <w:t>Are training needs are identified and trainings are provided to satisfy competence needs?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4.4.2</w:t>
            </w:r>
          </w:p>
        </w:tc>
        <w:tc>
          <w:tcPr>
            <w:tcW w:w="567" w:type="dxa"/>
            <w:vAlign w:val="center"/>
          </w:tcPr>
          <w:p w:rsidR="005D4BFE" w:rsidRDefault="00737012" w:rsidP="005D4BFE">
            <w:pPr>
              <w:spacing w:after="0"/>
              <w:contextualSpacing/>
              <w:jc w:val="center"/>
            </w:pPr>
            <w:r>
              <w:t>47</w:t>
            </w:r>
          </w:p>
        </w:tc>
        <w:tc>
          <w:tcPr>
            <w:tcW w:w="5245" w:type="dxa"/>
            <w:vAlign w:val="center"/>
          </w:tcPr>
          <w:p w:rsidR="005D4BFE" w:rsidRDefault="005D4BFE" w:rsidP="005D4BFE">
            <w:pPr>
              <w:spacing w:after="0"/>
              <w:contextualSpacing/>
              <w:jc w:val="left"/>
              <w:rPr>
                <w:rFonts w:cs="Arial"/>
              </w:rPr>
            </w:pPr>
            <w:r>
              <w:rPr>
                <w:rFonts w:cs="Arial"/>
              </w:rPr>
              <w:t>Are training records are maintained?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4.4.3</w:t>
            </w:r>
          </w:p>
        </w:tc>
        <w:tc>
          <w:tcPr>
            <w:tcW w:w="567" w:type="dxa"/>
            <w:vAlign w:val="center"/>
          </w:tcPr>
          <w:p w:rsidR="005D4BFE" w:rsidRDefault="00737012" w:rsidP="005D4BFE">
            <w:pPr>
              <w:spacing w:after="0"/>
              <w:contextualSpacing/>
              <w:jc w:val="center"/>
            </w:pPr>
            <w:r>
              <w:t>48</w:t>
            </w:r>
          </w:p>
        </w:tc>
        <w:tc>
          <w:tcPr>
            <w:tcW w:w="5245" w:type="dxa"/>
            <w:vAlign w:val="center"/>
          </w:tcPr>
          <w:p w:rsidR="005D4BFE" w:rsidRDefault="005D4BFE" w:rsidP="005D4BFE">
            <w:pPr>
              <w:spacing w:after="0"/>
              <w:contextualSpacing/>
              <w:jc w:val="left"/>
              <w:rPr>
                <w:rFonts w:cs="Arial"/>
              </w:rPr>
            </w:pPr>
            <w:r>
              <w:rPr>
                <w:rFonts w:cs="Arial"/>
              </w:rPr>
              <w:t>Are employees are consulted for changes that affect H&amp;S, documented?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4.4.3</w:t>
            </w:r>
          </w:p>
        </w:tc>
        <w:tc>
          <w:tcPr>
            <w:tcW w:w="567" w:type="dxa"/>
            <w:vAlign w:val="center"/>
          </w:tcPr>
          <w:p w:rsidR="005D4BFE" w:rsidRDefault="00737012" w:rsidP="005D4BFE">
            <w:pPr>
              <w:spacing w:after="0"/>
              <w:contextualSpacing/>
              <w:jc w:val="center"/>
            </w:pPr>
            <w:r>
              <w:t>49</w:t>
            </w:r>
          </w:p>
        </w:tc>
        <w:tc>
          <w:tcPr>
            <w:tcW w:w="5245" w:type="dxa"/>
            <w:vAlign w:val="center"/>
          </w:tcPr>
          <w:p w:rsidR="005D4BFE" w:rsidRDefault="005D4BFE" w:rsidP="005D4BFE">
            <w:pPr>
              <w:spacing w:after="0"/>
              <w:contextualSpacing/>
              <w:jc w:val="left"/>
              <w:rPr>
                <w:rFonts w:cs="Arial"/>
              </w:rPr>
            </w:pPr>
            <w:r>
              <w:rPr>
                <w:rFonts w:cs="Arial"/>
              </w:rPr>
              <w:t>Is there employee involvement in the development and review of policies and procedures to manage risks is documented?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4.4.3</w:t>
            </w:r>
          </w:p>
        </w:tc>
        <w:tc>
          <w:tcPr>
            <w:tcW w:w="567" w:type="dxa"/>
            <w:vAlign w:val="center"/>
          </w:tcPr>
          <w:p w:rsidR="005D4BFE" w:rsidRDefault="00737012" w:rsidP="005D4BFE">
            <w:pPr>
              <w:spacing w:after="0"/>
              <w:contextualSpacing/>
              <w:jc w:val="center"/>
            </w:pPr>
            <w:r>
              <w:t>50</w:t>
            </w:r>
          </w:p>
        </w:tc>
        <w:tc>
          <w:tcPr>
            <w:tcW w:w="5245" w:type="dxa"/>
            <w:vAlign w:val="center"/>
          </w:tcPr>
          <w:p w:rsidR="005D4BFE" w:rsidRDefault="005D4BFE" w:rsidP="005D4BFE">
            <w:pPr>
              <w:spacing w:after="0"/>
              <w:contextualSpacing/>
              <w:jc w:val="left"/>
              <w:rPr>
                <w:rFonts w:cs="Arial"/>
              </w:rPr>
            </w:pPr>
            <w:r>
              <w:rPr>
                <w:rFonts w:cs="Arial"/>
              </w:rPr>
              <w:t>Is there a procedure to ensure that health and safety information is communicated to and from employees and other interested parties?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154"/>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4.4.3</w:t>
            </w:r>
          </w:p>
        </w:tc>
        <w:tc>
          <w:tcPr>
            <w:tcW w:w="567" w:type="dxa"/>
            <w:vAlign w:val="center"/>
          </w:tcPr>
          <w:p w:rsidR="005D4BFE" w:rsidRDefault="00737012" w:rsidP="005D4BFE">
            <w:pPr>
              <w:spacing w:after="0"/>
              <w:contextualSpacing/>
              <w:jc w:val="center"/>
            </w:pPr>
            <w:r>
              <w:t>51</w:t>
            </w:r>
          </w:p>
        </w:tc>
        <w:tc>
          <w:tcPr>
            <w:tcW w:w="5245" w:type="dxa"/>
            <w:vAlign w:val="center"/>
          </w:tcPr>
          <w:p w:rsidR="005D4BFE" w:rsidRDefault="005D4BFE" w:rsidP="005D4BFE">
            <w:pPr>
              <w:spacing w:after="0"/>
              <w:contextualSpacing/>
              <w:jc w:val="left"/>
              <w:rPr>
                <w:rFonts w:cs="Arial"/>
              </w:rPr>
            </w:pPr>
            <w:r>
              <w:rPr>
                <w:rFonts w:cs="Arial"/>
              </w:rPr>
              <w:t>Are employees are represented on health and safety matters, and informed as to who is their employee health and safety representative(s) and management appointee?</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4.4.4</w:t>
            </w:r>
          </w:p>
        </w:tc>
        <w:tc>
          <w:tcPr>
            <w:tcW w:w="567" w:type="dxa"/>
            <w:vAlign w:val="center"/>
          </w:tcPr>
          <w:p w:rsidR="005D4BFE" w:rsidRDefault="00737012" w:rsidP="005D4BFE">
            <w:pPr>
              <w:spacing w:after="0"/>
              <w:contextualSpacing/>
              <w:jc w:val="center"/>
            </w:pPr>
            <w:r>
              <w:t>52</w:t>
            </w:r>
          </w:p>
        </w:tc>
        <w:tc>
          <w:tcPr>
            <w:tcW w:w="5245" w:type="dxa"/>
            <w:vAlign w:val="center"/>
          </w:tcPr>
          <w:p w:rsidR="005D4BFE" w:rsidRDefault="005D4BFE" w:rsidP="005D4BFE">
            <w:pPr>
              <w:spacing w:after="0"/>
              <w:contextualSpacing/>
              <w:jc w:val="left"/>
              <w:rPr>
                <w:rFonts w:cs="Arial"/>
              </w:rPr>
            </w:pPr>
            <w:r>
              <w:rPr>
                <w:rFonts w:cs="Arial"/>
              </w:rPr>
              <w:t>Are the core elements of the health and safety management system are documented?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4.4.4</w:t>
            </w:r>
          </w:p>
        </w:tc>
        <w:tc>
          <w:tcPr>
            <w:tcW w:w="567" w:type="dxa"/>
            <w:vAlign w:val="center"/>
          </w:tcPr>
          <w:p w:rsidR="005D4BFE" w:rsidRDefault="00737012" w:rsidP="005D4BFE">
            <w:pPr>
              <w:spacing w:after="0"/>
              <w:contextualSpacing/>
              <w:jc w:val="center"/>
            </w:pPr>
            <w:r>
              <w:t>53</w:t>
            </w:r>
          </w:p>
        </w:tc>
        <w:tc>
          <w:tcPr>
            <w:tcW w:w="5245" w:type="dxa"/>
            <w:vAlign w:val="center"/>
          </w:tcPr>
          <w:p w:rsidR="005D4BFE" w:rsidRDefault="005D4BFE" w:rsidP="005D4BFE">
            <w:pPr>
              <w:spacing w:after="0"/>
              <w:contextualSpacing/>
              <w:jc w:val="left"/>
              <w:rPr>
                <w:rFonts w:cs="Arial"/>
              </w:rPr>
            </w:pPr>
            <w:r>
              <w:rPr>
                <w:rFonts w:cs="Arial"/>
              </w:rPr>
              <w:t>Does the information provide direction to the related documentation?</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4.4.5</w:t>
            </w:r>
          </w:p>
        </w:tc>
        <w:tc>
          <w:tcPr>
            <w:tcW w:w="567" w:type="dxa"/>
            <w:vAlign w:val="center"/>
          </w:tcPr>
          <w:p w:rsidR="005D4BFE" w:rsidRDefault="00737012" w:rsidP="005D4BFE">
            <w:pPr>
              <w:spacing w:after="0"/>
              <w:contextualSpacing/>
              <w:jc w:val="center"/>
            </w:pPr>
            <w:r>
              <w:t>54</w:t>
            </w:r>
          </w:p>
        </w:tc>
        <w:tc>
          <w:tcPr>
            <w:tcW w:w="5245" w:type="dxa"/>
            <w:vAlign w:val="center"/>
          </w:tcPr>
          <w:p w:rsidR="005D4BFE" w:rsidRDefault="005D4BFE" w:rsidP="005D4BFE">
            <w:pPr>
              <w:spacing w:after="0"/>
              <w:contextualSpacing/>
              <w:jc w:val="left"/>
              <w:rPr>
                <w:rFonts w:cs="Arial"/>
              </w:rPr>
            </w:pPr>
            <w:r>
              <w:rPr>
                <w:rFonts w:cs="Arial"/>
              </w:rPr>
              <w:t>Is there a procedure for document control established?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lastRenderedPageBreak/>
              <w:t>4.4.5</w:t>
            </w:r>
          </w:p>
        </w:tc>
        <w:tc>
          <w:tcPr>
            <w:tcW w:w="567" w:type="dxa"/>
            <w:vAlign w:val="center"/>
          </w:tcPr>
          <w:p w:rsidR="005D4BFE" w:rsidRDefault="00737012" w:rsidP="005D4BFE">
            <w:pPr>
              <w:spacing w:after="0"/>
              <w:contextualSpacing/>
              <w:jc w:val="center"/>
            </w:pPr>
            <w:r>
              <w:t>55</w:t>
            </w:r>
          </w:p>
        </w:tc>
        <w:tc>
          <w:tcPr>
            <w:tcW w:w="5245" w:type="dxa"/>
            <w:vAlign w:val="center"/>
          </w:tcPr>
          <w:p w:rsidR="005D4BFE" w:rsidRDefault="005D4BFE" w:rsidP="005D4BFE">
            <w:pPr>
              <w:spacing w:after="0"/>
              <w:contextualSpacing/>
              <w:jc w:val="left"/>
              <w:rPr>
                <w:rFonts w:cs="Arial"/>
              </w:rPr>
            </w:pPr>
            <w:r>
              <w:rPr>
                <w:rFonts w:cs="Arial"/>
              </w:rPr>
              <w:t>Are documents are periodically reviewed, revised as necessary and approved by authorized personnel?</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4.4.5</w:t>
            </w:r>
          </w:p>
        </w:tc>
        <w:tc>
          <w:tcPr>
            <w:tcW w:w="567" w:type="dxa"/>
            <w:vAlign w:val="center"/>
          </w:tcPr>
          <w:p w:rsidR="005D4BFE" w:rsidRDefault="00737012" w:rsidP="005D4BFE">
            <w:pPr>
              <w:spacing w:after="0"/>
              <w:contextualSpacing/>
              <w:jc w:val="center"/>
            </w:pPr>
            <w:r>
              <w:t>56</w:t>
            </w:r>
          </w:p>
        </w:tc>
        <w:tc>
          <w:tcPr>
            <w:tcW w:w="5245" w:type="dxa"/>
            <w:vAlign w:val="center"/>
          </w:tcPr>
          <w:p w:rsidR="005D4BFE" w:rsidRDefault="005D4BFE" w:rsidP="005D4BFE">
            <w:pPr>
              <w:spacing w:after="0"/>
              <w:contextualSpacing/>
              <w:jc w:val="left"/>
              <w:rPr>
                <w:rFonts w:cs="Arial"/>
              </w:rPr>
            </w:pPr>
            <w:r>
              <w:rPr>
                <w:rFonts w:cs="Arial"/>
              </w:rPr>
              <w:t>Are current versions available at all relevant locations?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4.4.5</w:t>
            </w:r>
          </w:p>
        </w:tc>
        <w:tc>
          <w:tcPr>
            <w:tcW w:w="567" w:type="dxa"/>
            <w:vAlign w:val="center"/>
          </w:tcPr>
          <w:p w:rsidR="005D4BFE" w:rsidRDefault="00737012" w:rsidP="005D4BFE">
            <w:pPr>
              <w:spacing w:after="0"/>
              <w:contextualSpacing/>
              <w:jc w:val="center"/>
            </w:pPr>
            <w:r>
              <w:t>57</w:t>
            </w:r>
          </w:p>
        </w:tc>
        <w:tc>
          <w:tcPr>
            <w:tcW w:w="5245" w:type="dxa"/>
            <w:vAlign w:val="center"/>
          </w:tcPr>
          <w:p w:rsidR="005D4BFE" w:rsidRDefault="005D4BFE" w:rsidP="005D4BFE">
            <w:pPr>
              <w:spacing w:after="0"/>
              <w:contextualSpacing/>
              <w:jc w:val="left"/>
              <w:rPr>
                <w:rFonts w:cs="Arial"/>
              </w:rPr>
            </w:pPr>
            <w:r>
              <w:rPr>
                <w:rFonts w:cs="Arial"/>
              </w:rPr>
              <w:t>Are obsolete docs protected against unintended use; retained ones identified?</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4.4.6</w:t>
            </w:r>
          </w:p>
        </w:tc>
        <w:tc>
          <w:tcPr>
            <w:tcW w:w="567" w:type="dxa"/>
            <w:vAlign w:val="center"/>
          </w:tcPr>
          <w:p w:rsidR="005D4BFE" w:rsidRDefault="00737012" w:rsidP="005D4BFE">
            <w:pPr>
              <w:spacing w:after="0"/>
              <w:contextualSpacing/>
              <w:jc w:val="center"/>
            </w:pPr>
            <w:r>
              <w:t>58</w:t>
            </w:r>
          </w:p>
        </w:tc>
        <w:tc>
          <w:tcPr>
            <w:tcW w:w="5245" w:type="dxa"/>
            <w:vAlign w:val="center"/>
          </w:tcPr>
          <w:p w:rsidR="005D4BFE" w:rsidRDefault="005D4BFE" w:rsidP="005D4BFE">
            <w:pPr>
              <w:spacing w:after="0"/>
              <w:contextualSpacing/>
              <w:jc w:val="left"/>
              <w:rPr>
                <w:rFonts w:cs="Arial"/>
              </w:rPr>
            </w:pPr>
            <w:r>
              <w:rPr>
                <w:rFonts w:cs="Arial"/>
              </w:rPr>
              <w:t>Are operations and activities associated with risks where control measures need to be applied are identified? (Also see clause 4.3.1.)</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4.4.6</w:t>
            </w:r>
          </w:p>
        </w:tc>
        <w:tc>
          <w:tcPr>
            <w:tcW w:w="567" w:type="dxa"/>
            <w:vAlign w:val="center"/>
          </w:tcPr>
          <w:p w:rsidR="005D4BFE" w:rsidRDefault="00737012" w:rsidP="005D4BFE">
            <w:pPr>
              <w:spacing w:after="0"/>
              <w:contextualSpacing/>
              <w:jc w:val="center"/>
            </w:pPr>
            <w:r>
              <w:t>59</w:t>
            </w:r>
          </w:p>
        </w:tc>
        <w:tc>
          <w:tcPr>
            <w:tcW w:w="5245" w:type="dxa"/>
            <w:vAlign w:val="center"/>
          </w:tcPr>
          <w:p w:rsidR="005D4BFE" w:rsidRDefault="005D4BFE" w:rsidP="005D4BFE">
            <w:pPr>
              <w:spacing w:after="0"/>
              <w:contextualSpacing/>
              <w:jc w:val="left"/>
              <w:rPr>
                <w:rFonts w:cs="Arial"/>
              </w:rPr>
            </w:pPr>
            <w:r>
              <w:rPr>
                <w:rFonts w:cs="Arial"/>
              </w:rPr>
              <w:t>Do operational control requirements cover all activities and facilities? (See guidance to operational control)</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8D3C51">
        <w:trPr>
          <w:trHeight w:val="686"/>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4.4.6</w:t>
            </w:r>
          </w:p>
        </w:tc>
        <w:tc>
          <w:tcPr>
            <w:tcW w:w="567" w:type="dxa"/>
            <w:vAlign w:val="center"/>
          </w:tcPr>
          <w:p w:rsidR="005D4BFE" w:rsidRPr="00CC0595" w:rsidRDefault="00737012" w:rsidP="005D4BFE">
            <w:pPr>
              <w:spacing w:after="0"/>
              <w:contextualSpacing/>
              <w:jc w:val="center"/>
            </w:pPr>
            <w:r>
              <w:t>60</w:t>
            </w:r>
          </w:p>
        </w:tc>
        <w:tc>
          <w:tcPr>
            <w:tcW w:w="5245" w:type="dxa"/>
            <w:vAlign w:val="center"/>
          </w:tcPr>
          <w:p w:rsidR="005D4BFE" w:rsidRDefault="005D4BFE" w:rsidP="005D4BFE">
            <w:pPr>
              <w:spacing w:after="0"/>
              <w:contextualSpacing/>
              <w:jc w:val="left"/>
              <w:rPr>
                <w:rFonts w:cs="Arial"/>
              </w:rPr>
            </w:pPr>
            <w:r>
              <w:rPr>
                <w:rFonts w:cs="Arial"/>
              </w:rPr>
              <w:t>Do documented procedures exist where their absence could lead to deviations from the policy and the objectives?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4.4.6</w:t>
            </w:r>
          </w:p>
        </w:tc>
        <w:tc>
          <w:tcPr>
            <w:tcW w:w="567" w:type="dxa"/>
            <w:vAlign w:val="center"/>
          </w:tcPr>
          <w:p w:rsidR="005D4BFE" w:rsidRPr="00CC0595" w:rsidRDefault="00737012" w:rsidP="005D4BFE">
            <w:pPr>
              <w:spacing w:after="0"/>
              <w:contextualSpacing/>
              <w:jc w:val="center"/>
            </w:pPr>
            <w:r>
              <w:t>61</w:t>
            </w:r>
          </w:p>
        </w:tc>
        <w:tc>
          <w:tcPr>
            <w:tcW w:w="5245" w:type="dxa"/>
            <w:vAlign w:val="center"/>
          </w:tcPr>
          <w:p w:rsidR="005D4BFE" w:rsidRDefault="005D4BFE" w:rsidP="005D4BFE">
            <w:pPr>
              <w:spacing w:after="0"/>
              <w:contextualSpacing/>
              <w:jc w:val="left"/>
              <w:rPr>
                <w:rFonts w:cs="Arial"/>
              </w:rPr>
            </w:pPr>
            <w:r>
              <w:rPr>
                <w:rFonts w:cs="Arial"/>
              </w:rPr>
              <w:t>Are operating criteria stipulated in the procedures?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4.4.7</w:t>
            </w:r>
          </w:p>
        </w:tc>
        <w:tc>
          <w:tcPr>
            <w:tcW w:w="567" w:type="dxa"/>
            <w:vAlign w:val="center"/>
          </w:tcPr>
          <w:p w:rsidR="005D4BFE" w:rsidRPr="00CC0595" w:rsidRDefault="00737012" w:rsidP="005D4BFE">
            <w:pPr>
              <w:spacing w:after="0"/>
              <w:contextualSpacing/>
              <w:jc w:val="center"/>
            </w:pPr>
            <w:r>
              <w:t>62</w:t>
            </w:r>
          </w:p>
        </w:tc>
        <w:tc>
          <w:tcPr>
            <w:tcW w:w="5245" w:type="dxa"/>
            <w:vAlign w:val="center"/>
          </w:tcPr>
          <w:p w:rsidR="005D4BFE" w:rsidRPr="00BE3227" w:rsidRDefault="005D4BFE" w:rsidP="005D4BFE">
            <w:pPr>
              <w:spacing w:after="0"/>
              <w:contextualSpacing/>
              <w:jc w:val="left"/>
              <w:rPr>
                <w:szCs w:val="18"/>
              </w:rPr>
            </w:pPr>
            <w:r w:rsidRPr="00BE3227">
              <w:rPr>
                <w:szCs w:val="18"/>
              </w:rPr>
              <w:t xml:space="preserve">Has the organization established, implemented and maintained a procedure(s) to identify potential emergency situations and potential accidents that can have an impact(s) and how it will respond to them? </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t>4.4.7</w:t>
            </w:r>
          </w:p>
        </w:tc>
        <w:tc>
          <w:tcPr>
            <w:tcW w:w="567" w:type="dxa"/>
            <w:vAlign w:val="center"/>
          </w:tcPr>
          <w:p w:rsidR="005D4BFE" w:rsidRPr="00CC0595" w:rsidRDefault="00737012" w:rsidP="005D4BFE">
            <w:pPr>
              <w:spacing w:after="0"/>
              <w:contextualSpacing/>
              <w:jc w:val="center"/>
            </w:pPr>
            <w:r>
              <w:t>63</w:t>
            </w:r>
          </w:p>
        </w:tc>
        <w:tc>
          <w:tcPr>
            <w:tcW w:w="5245" w:type="dxa"/>
            <w:vAlign w:val="center"/>
          </w:tcPr>
          <w:p w:rsidR="005D4BFE" w:rsidRPr="00BE3227" w:rsidRDefault="005D4BFE" w:rsidP="005D4BFE">
            <w:pPr>
              <w:spacing w:after="0"/>
              <w:contextualSpacing/>
              <w:jc w:val="left"/>
              <w:rPr>
                <w:szCs w:val="18"/>
              </w:rPr>
            </w:pPr>
            <w:r w:rsidRPr="00BE3227">
              <w:rPr>
                <w:szCs w:val="18"/>
              </w:rPr>
              <w:t xml:space="preserve">Does the organization respond to actual emergency situations and accidents, and prevent or mitigate associated adverse </w:t>
            </w:r>
            <w:r>
              <w:rPr>
                <w:szCs w:val="18"/>
              </w:rPr>
              <w:t>risks?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082"/>
        </w:trPr>
        <w:tc>
          <w:tcPr>
            <w:tcW w:w="709" w:type="dxa"/>
            <w:vAlign w:val="center"/>
          </w:tcPr>
          <w:p w:rsidR="005D4BFE" w:rsidRPr="009C5BF4" w:rsidRDefault="005D4BFE" w:rsidP="005D4BFE">
            <w:pPr>
              <w:widowControl w:val="0"/>
              <w:autoSpaceDE w:val="0"/>
              <w:autoSpaceDN w:val="0"/>
              <w:adjustRightInd w:val="0"/>
              <w:spacing w:after="0"/>
              <w:contextualSpacing/>
              <w:jc w:val="center"/>
              <w:rPr>
                <w:szCs w:val="18"/>
              </w:rPr>
            </w:pPr>
            <w:r>
              <w:rPr>
                <w:szCs w:val="18"/>
              </w:rPr>
              <w:lastRenderedPageBreak/>
              <w:t>4.4.7</w:t>
            </w:r>
          </w:p>
        </w:tc>
        <w:tc>
          <w:tcPr>
            <w:tcW w:w="567" w:type="dxa"/>
            <w:vAlign w:val="center"/>
          </w:tcPr>
          <w:p w:rsidR="005D4BFE" w:rsidRPr="00CC0595" w:rsidRDefault="00737012" w:rsidP="005D4BFE">
            <w:pPr>
              <w:spacing w:after="0"/>
              <w:contextualSpacing/>
              <w:jc w:val="center"/>
            </w:pPr>
            <w:r>
              <w:t>64</w:t>
            </w:r>
          </w:p>
        </w:tc>
        <w:tc>
          <w:tcPr>
            <w:tcW w:w="5245" w:type="dxa"/>
            <w:vAlign w:val="center"/>
          </w:tcPr>
          <w:p w:rsidR="005D4BFE" w:rsidRPr="00BE3227" w:rsidRDefault="005D4BFE" w:rsidP="005D4BFE">
            <w:pPr>
              <w:spacing w:after="0"/>
              <w:contextualSpacing/>
              <w:jc w:val="left"/>
              <w:rPr>
                <w:szCs w:val="18"/>
              </w:rPr>
            </w:pPr>
            <w:r w:rsidRPr="00BE3227">
              <w:rPr>
                <w:szCs w:val="18"/>
              </w:rPr>
              <w:t>Does the organization periodically review and, where necessary, revise its emergency preparedness and response procedures, in particular, after the occurrence of accidents or emergency situations?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widowControl w:val="0"/>
              <w:autoSpaceDE w:val="0"/>
              <w:autoSpaceDN w:val="0"/>
              <w:adjustRightInd w:val="0"/>
              <w:spacing w:after="0"/>
              <w:contextualSpacing/>
              <w:jc w:val="center"/>
              <w:rPr>
                <w:szCs w:val="18"/>
              </w:rPr>
            </w:pPr>
            <w:r>
              <w:rPr>
                <w:szCs w:val="18"/>
              </w:rPr>
              <w:t>4.4.7</w:t>
            </w:r>
          </w:p>
        </w:tc>
        <w:tc>
          <w:tcPr>
            <w:tcW w:w="567" w:type="dxa"/>
            <w:vAlign w:val="center"/>
          </w:tcPr>
          <w:p w:rsidR="005D4BFE" w:rsidRPr="00CC0595" w:rsidRDefault="00737012" w:rsidP="005D4BFE">
            <w:pPr>
              <w:spacing w:after="0"/>
              <w:contextualSpacing/>
              <w:jc w:val="center"/>
            </w:pPr>
            <w:r>
              <w:t>65</w:t>
            </w:r>
          </w:p>
        </w:tc>
        <w:tc>
          <w:tcPr>
            <w:tcW w:w="5245" w:type="dxa"/>
            <w:vAlign w:val="center"/>
          </w:tcPr>
          <w:p w:rsidR="005D4BFE" w:rsidRPr="00BE3227" w:rsidRDefault="005D4BFE" w:rsidP="005D4BFE">
            <w:pPr>
              <w:spacing w:after="0"/>
              <w:contextualSpacing/>
              <w:jc w:val="left"/>
              <w:rPr>
                <w:szCs w:val="18"/>
              </w:rPr>
            </w:pPr>
            <w:r w:rsidRPr="00BE3227">
              <w:rPr>
                <w:szCs w:val="18"/>
              </w:rPr>
              <w:t>Does the organization also periodically test such procedures where practicable?</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402"/>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Pr="00CC0595" w:rsidRDefault="00737012" w:rsidP="005D4BFE">
            <w:pPr>
              <w:spacing w:after="0"/>
              <w:contextualSpacing/>
              <w:jc w:val="center"/>
            </w:pPr>
            <w:r>
              <w:t>66</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nature of on-site hazards, e.g., flammable liquids, storage tanks and compressed gases, and measures to be taken in the event of spillages or accidental releases?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37012" w:rsidP="005D4BFE">
            <w:pPr>
              <w:spacing w:after="0"/>
              <w:contextualSpacing/>
              <w:jc w:val="center"/>
            </w:pPr>
            <w:r>
              <w:t>67</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most likely type and scale of an emergency situation or accident?</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37012" w:rsidP="005D4BFE">
            <w:pPr>
              <w:spacing w:after="0"/>
              <w:contextualSpacing/>
              <w:jc w:val="center"/>
            </w:pPr>
            <w:r>
              <w:t>68</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most appropriate method(s) for responding to an accident or emergency situation?</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37012" w:rsidP="005D4BFE">
            <w:pPr>
              <w:spacing w:after="0"/>
              <w:contextualSpacing/>
              <w:jc w:val="center"/>
            </w:pPr>
            <w:r>
              <w:t>69</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internal and external communication plans?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37012" w:rsidP="005D4BFE">
            <w:pPr>
              <w:spacing w:after="0"/>
              <w:contextualSpacing/>
              <w:jc w:val="center"/>
            </w:pPr>
            <w:r>
              <w:t>70</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action(s) required to minimize environmental damage?</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134"/>
        </w:trPr>
        <w:tc>
          <w:tcPr>
            <w:tcW w:w="709" w:type="dxa"/>
            <w:vAlign w:val="center"/>
          </w:tcPr>
          <w:p w:rsidR="005D4BFE" w:rsidRDefault="005D4BFE" w:rsidP="005D4BFE">
            <w:pPr>
              <w:spacing w:after="0"/>
              <w:contextualSpacing/>
              <w:jc w:val="center"/>
            </w:pPr>
            <w:r w:rsidRPr="000775CC">
              <w:rPr>
                <w:szCs w:val="18"/>
              </w:rPr>
              <w:lastRenderedPageBreak/>
              <w:t>4.4.7</w:t>
            </w:r>
          </w:p>
        </w:tc>
        <w:tc>
          <w:tcPr>
            <w:tcW w:w="567" w:type="dxa"/>
            <w:vAlign w:val="center"/>
          </w:tcPr>
          <w:p w:rsidR="005D4BFE" w:rsidRDefault="007F0FA3" w:rsidP="005D4BFE">
            <w:pPr>
              <w:spacing w:after="0"/>
              <w:contextualSpacing/>
              <w:jc w:val="center"/>
            </w:pPr>
            <w:r>
              <w:t>71</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mitigation and response action(s) to be taken for different types of accident or emergency situation?</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134"/>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72</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need for a process for post-accident evaluation to establish and implement corrective and preventive actions?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73</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periodic testing of emergency response procedure(s)?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74</w:t>
            </w:r>
          </w:p>
        </w:tc>
        <w:tc>
          <w:tcPr>
            <w:tcW w:w="5245" w:type="dxa"/>
            <w:vAlign w:val="center"/>
          </w:tcPr>
          <w:p w:rsidR="005D4BFE" w:rsidRPr="00BE3227" w:rsidRDefault="005D4BFE" w:rsidP="005D4BFE">
            <w:pPr>
              <w:spacing w:after="0"/>
              <w:contextualSpacing/>
              <w:jc w:val="left"/>
              <w:rPr>
                <w:szCs w:val="18"/>
              </w:rPr>
            </w:pPr>
            <w:r w:rsidRPr="00BE3227">
              <w:rPr>
                <w:szCs w:val="18"/>
              </w:rPr>
              <w:t>In developing its procedures, has the organization considered the training of emergency response personnel?</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134"/>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75</w:t>
            </w:r>
          </w:p>
        </w:tc>
        <w:tc>
          <w:tcPr>
            <w:tcW w:w="5245" w:type="dxa"/>
            <w:vAlign w:val="center"/>
          </w:tcPr>
          <w:p w:rsidR="005D4BFE" w:rsidRPr="00BE3227" w:rsidRDefault="005D4BFE" w:rsidP="005D4BFE">
            <w:pPr>
              <w:widowControl w:val="0"/>
              <w:autoSpaceDE w:val="0"/>
              <w:autoSpaceDN w:val="0"/>
              <w:adjustRightInd w:val="0"/>
              <w:spacing w:after="0"/>
              <w:contextualSpacing/>
              <w:jc w:val="left"/>
              <w:rPr>
                <w:szCs w:val="18"/>
              </w:rPr>
            </w:pPr>
            <w:r w:rsidRPr="00BE3227">
              <w:rPr>
                <w:szCs w:val="18"/>
              </w:rPr>
              <w:t>In developing its procedures, has the organization considered a list of key personnel and aid agencies, including contact details (e.g. fire department, spillage clean-up services)?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567"/>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76</w:t>
            </w:r>
          </w:p>
        </w:tc>
        <w:tc>
          <w:tcPr>
            <w:tcW w:w="5245" w:type="dxa"/>
            <w:vAlign w:val="center"/>
          </w:tcPr>
          <w:p w:rsidR="005D4BFE" w:rsidRPr="00BE3227" w:rsidRDefault="005D4BFE" w:rsidP="005D4BFE">
            <w:pPr>
              <w:widowControl w:val="0"/>
              <w:autoSpaceDE w:val="0"/>
              <w:autoSpaceDN w:val="0"/>
              <w:adjustRightInd w:val="0"/>
              <w:spacing w:after="0"/>
              <w:contextualSpacing/>
              <w:jc w:val="left"/>
              <w:rPr>
                <w:szCs w:val="18"/>
              </w:rPr>
            </w:pPr>
            <w:r w:rsidRPr="00BE3227">
              <w:rPr>
                <w:szCs w:val="18"/>
              </w:rPr>
              <w:t>In developing its procedures, has the organization considered evacuation routes and assembly points?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1134"/>
        </w:trPr>
        <w:tc>
          <w:tcPr>
            <w:tcW w:w="709" w:type="dxa"/>
            <w:vAlign w:val="center"/>
          </w:tcPr>
          <w:p w:rsidR="005D4BFE" w:rsidRDefault="005D4BFE" w:rsidP="005D4BFE">
            <w:pPr>
              <w:spacing w:after="0"/>
              <w:contextualSpacing/>
              <w:jc w:val="center"/>
            </w:pPr>
            <w:r w:rsidRPr="000775CC">
              <w:rPr>
                <w:szCs w:val="18"/>
              </w:rPr>
              <w:t>4.4.7</w:t>
            </w:r>
          </w:p>
        </w:tc>
        <w:tc>
          <w:tcPr>
            <w:tcW w:w="567" w:type="dxa"/>
            <w:vAlign w:val="center"/>
          </w:tcPr>
          <w:p w:rsidR="005D4BFE" w:rsidRDefault="007F0FA3" w:rsidP="005D4BFE">
            <w:pPr>
              <w:spacing w:after="0"/>
              <w:contextualSpacing/>
              <w:jc w:val="center"/>
            </w:pPr>
            <w:r>
              <w:t>77</w:t>
            </w:r>
          </w:p>
        </w:tc>
        <w:tc>
          <w:tcPr>
            <w:tcW w:w="5245" w:type="dxa"/>
            <w:vAlign w:val="center"/>
          </w:tcPr>
          <w:p w:rsidR="005D4BFE" w:rsidRPr="00BE3227" w:rsidRDefault="005D4BFE" w:rsidP="005D4BFE">
            <w:pPr>
              <w:widowControl w:val="0"/>
              <w:autoSpaceDE w:val="0"/>
              <w:autoSpaceDN w:val="0"/>
              <w:adjustRightInd w:val="0"/>
              <w:spacing w:after="0"/>
              <w:contextualSpacing/>
              <w:jc w:val="left"/>
              <w:rPr>
                <w:szCs w:val="18"/>
              </w:rPr>
            </w:pPr>
            <w:r w:rsidRPr="00BE3227">
              <w:rPr>
                <w:szCs w:val="18"/>
              </w:rPr>
              <w:t>In developing its procedures, has the organization considered the potential for an emergency situation(s) or accident(s) at a nearby facility (e.g. plant, road, railway line)?</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r w:rsidR="005D4BFE" w:rsidRPr="00CC0595" w:rsidTr="00737012">
        <w:trPr>
          <w:trHeight w:val="851"/>
        </w:trPr>
        <w:tc>
          <w:tcPr>
            <w:tcW w:w="709" w:type="dxa"/>
            <w:vAlign w:val="center"/>
          </w:tcPr>
          <w:p w:rsidR="005D4BFE" w:rsidRDefault="005D4BFE" w:rsidP="005D4BFE">
            <w:pPr>
              <w:spacing w:after="0"/>
              <w:contextualSpacing/>
              <w:jc w:val="center"/>
            </w:pPr>
            <w:r w:rsidRPr="000775CC">
              <w:rPr>
                <w:szCs w:val="18"/>
              </w:rPr>
              <w:lastRenderedPageBreak/>
              <w:t>4.4.7</w:t>
            </w:r>
          </w:p>
        </w:tc>
        <w:tc>
          <w:tcPr>
            <w:tcW w:w="567" w:type="dxa"/>
            <w:vAlign w:val="center"/>
          </w:tcPr>
          <w:p w:rsidR="005D4BFE" w:rsidRDefault="007F0FA3" w:rsidP="005D4BFE">
            <w:pPr>
              <w:spacing w:after="0"/>
              <w:contextualSpacing/>
              <w:jc w:val="center"/>
            </w:pPr>
            <w:r>
              <w:t>78</w:t>
            </w:r>
          </w:p>
        </w:tc>
        <w:tc>
          <w:tcPr>
            <w:tcW w:w="5245" w:type="dxa"/>
            <w:vAlign w:val="center"/>
          </w:tcPr>
          <w:p w:rsidR="005D4BFE" w:rsidRPr="00BE3227" w:rsidRDefault="005D4BFE" w:rsidP="005D4BFE">
            <w:pPr>
              <w:widowControl w:val="0"/>
              <w:autoSpaceDE w:val="0"/>
              <w:autoSpaceDN w:val="0"/>
              <w:adjustRightInd w:val="0"/>
              <w:spacing w:after="0"/>
              <w:contextualSpacing/>
              <w:jc w:val="left"/>
              <w:rPr>
                <w:szCs w:val="18"/>
              </w:rPr>
            </w:pPr>
            <w:r w:rsidRPr="00BE3227">
              <w:rPr>
                <w:szCs w:val="18"/>
              </w:rPr>
              <w:t>In developing its procedures, has the organization considered the possibility of mutual assistance from neighbouring organizations?</w:t>
            </w: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567" w:type="dxa"/>
            <w:vAlign w:val="center"/>
          </w:tcPr>
          <w:p w:rsidR="005D4BFE" w:rsidRPr="00CC0595" w:rsidRDefault="005D4BFE" w:rsidP="005D4BFE">
            <w:pPr>
              <w:jc w:val="center"/>
            </w:pPr>
          </w:p>
        </w:tc>
        <w:tc>
          <w:tcPr>
            <w:tcW w:w="3260" w:type="dxa"/>
            <w:vAlign w:val="center"/>
          </w:tcPr>
          <w:p w:rsidR="005D4BFE" w:rsidRPr="00CC0595" w:rsidRDefault="005D4BFE" w:rsidP="005D4BFE">
            <w:pPr>
              <w:jc w:val="center"/>
            </w:pPr>
          </w:p>
        </w:tc>
        <w:tc>
          <w:tcPr>
            <w:tcW w:w="2127" w:type="dxa"/>
            <w:vAlign w:val="center"/>
          </w:tcPr>
          <w:p w:rsidR="005D4BFE" w:rsidRPr="00CC0595" w:rsidRDefault="005D4BFE" w:rsidP="005D4BFE">
            <w:pPr>
              <w:jc w:val="center"/>
            </w:pPr>
          </w:p>
        </w:tc>
      </w:tr>
    </w:tbl>
    <w:p w:rsidR="00A871A0" w:rsidRDefault="00A871A0" w:rsidP="00A871A0">
      <w:pPr>
        <w:rPr>
          <w:lang w:val="en-US" w:eastAsia="en-GB"/>
        </w:rPr>
      </w:pPr>
    </w:p>
    <w:p w:rsidR="00A871A0" w:rsidRPr="00A871A0" w:rsidRDefault="00A871A0" w:rsidP="00A871A0">
      <w:pPr>
        <w:rPr>
          <w:lang w:val="en-US" w:eastAsia="en-GB"/>
        </w:rPr>
      </w:pPr>
    </w:p>
    <w:p w:rsidR="00394524" w:rsidRDefault="00394524" w:rsidP="00F84440"/>
    <w:p w:rsidR="0061731F" w:rsidRDefault="0061731F" w:rsidP="00F84440"/>
    <w:p w:rsidR="0061731F" w:rsidRDefault="0061731F" w:rsidP="00F84440"/>
    <w:p w:rsidR="00DD6777" w:rsidRDefault="00DD6777">
      <w:pPr>
        <w:spacing w:after="200"/>
        <w:jc w:val="left"/>
        <w:rPr>
          <w:rFonts w:ascii="Arial" w:eastAsia="Times New Roman" w:hAnsi="Arial" w:cs="Arial"/>
          <w:b/>
          <w:bCs/>
          <w:iCs/>
          <w:color w:val="7F7F7F" w:themeColor="text1" w:themeTint="80"/>
          <w:sz w:val="30"/>
          <w:szCs w:val="30"/>
          <w:lang w:val="en-US" w:eastAsia="en-GB"/>
        </w:rPr>
      </w:pPr>
      <w:r>
        <w:br w:type="page"/>
      </w:r>
    </w:p>
    <w:p w:rsidR="00FA4D8A" w:rsidRDefault="009B15DB" w:rsidP="001D0BDC">
      <w:pPr>
        <w:pStyle w:val="Heading2"/>
      </w:pPr>
      <w:bookmarkStart w:id="44" w:name="_Toc463709849"/>
      <w:r>
        <w:lastRenderedPageBreak/>
        <w:t>Part 5</w:t>
      </w:r>
      <w:r w:rsidR="005413D3">
        <w:t xml:space="preserve">: </w:t>
      </w:r>
      <w:r w:rsidR="007F0FA3">
        <w:t>Checking</w:t>
      </w:r>
      <w:bookmarkEnd w:id="44"/>
    </w:p>
    <w:tbl>
      <w:tblPr>
        <w:tblStyle w:val="TableGrid"/>
        <w:tblW w:w="0" w:type="auto"/>
        <w:tblInd w:w="-34" w:type="dxa"/>
        <w:tblLayout w:type="fixed"/>
        <w:tblLook w:val="04A0" w:firstRow="1" w:lastRow="0" w:firstColumn="1" w:lastColumn="0" w:noHBand="0" w:noVBand="1"/>
      </w:tblPr>
      <w:tblGrid>
        <w:gridCol w:w="709"/>
        <w:gridCol w:w="567"/>
        <w:gridCol w:w="5245"/>
        <w:gridCol w:w="567"/>
        <w:gridCol w:w="567"/>
        <w:gridCol w:w="567"/>
        <w:gridCol w:w="567"/>
        <w:gridCol w:w="3260"/>
        <w:gridCol w:w="2127"/>
      </w:tblGrid>
      <w:tr w:rsidR="00BC5DF5" w:rsidRPr="00A871A0" w:rsidTr="007F0FA3">
        <w:trPr>
          <w:cantSplit/>
          <w:trHeight w:val="540"/>
          <w:tblHeader/>
        </w:trPr>
        <w:tc>
          <w:tcPr>
            <w:tcW w:w="709" w:type="dxa"/>
            <w:vMerge w:val="restart"/>
            <w:shd w:val="clear" w:color="auto" w:fill="FFC000"/>
            <w:textDirection w:val="btLr"/>
            <w:vAlign w:val="center"/>
          </w:tcPr>
          <w:p w:rsidR="00BC5DF5" w:rsidRPr="00A871A0" w:rsidRDefault="00BC5DF5" w:rsidP="00FF099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BC5DF5" w:rsidRPr="00A871A0" w:rsidRDefault="00BC5DF5" w:rsidP="00FF0991">
            <w:pPr>
              <w:spacing w:after="0"/>
              <w:ind w:left="113" w:right="113"/>
              <w:jc w:val="center"/>
              <w:rPr>
                <w:b/>
              </w:rPr>
            </w:pPr>
            <w:r w:rsidRPr="00A871A0">
              <w:rPr>
                <w:b/>
              </w:rPr>
              <w:t>Question No.</w:t>
            </w:r>
          </w:p>
        </w:tc>
        <w:tc>
          <w:tcPr>
            <w:tcW w:w="5245" w:type="dxa"/>
            <w:vMerge w:val="restart"/>
            <w:shd w:val="clear" w:color="auto" w:fill="FFC000"/>
            <w:vAlign w:val="center"/>
          </w:tcPr>
          <w:p w:rsidR="00BC5DF5" w:rsidRPr="00A871A0" w:rsidRDefault="00BC5DF5" w:rsidP="00FF0991">
            <w:pPr>
              <w:spacing w:after="0"/>
              <w:jc w:val="center"/>
              <w:rPr>
                <w:b/>
              </w:rPr>
            </w:pPr>
            <w:r w:rsidRPr="00A871A0">
              <w:rPr>
                <w:b/>
              </w:rPr>
              <w:t>Audit Question</w:t>
            </w:r>
          </w:p>
        </w:tc>
        <w:tc>
          <w:tcPr>
            <w:tcW w:w="2268" w:type="dxa"/>
            <w:gridSpan w:val="4"/>
            <w:shd w:val="clear" w:color="auto" w:fill="FFC000"/>
            <w:vAlign w:val="center"/>
          </w:tcPr>
          <w:p w:rsidR="00BC5DF5" w:rsidRPr="00A871A0" w:rsidRDefault="00BC5DF5" w:rsidP="00FF0991">
            <w:pPr>
              <w:spacing w:after="40"/>
              <w:jc w:val="center"/>
              <w:rPr>
                <w:b/>
              </w:rPr>
            </w:pPr>
            <w:r w:rsidRPr="00A871A0">
              <w:rPr>
                <w:b/>
              </w:rPr>
              <w:t xml:space="preserve">Audit Findings </w:t>
            </w:r>
          </w:p>
          <w:p w:rsidR="00BC5DF5" w:rsidRPr="00B13437" w:rsidRDefault="00BC5DF5" w:rsidP="00FF0991">
            <w:pPr>
              <w:spacing w:after="0"/>
              <w:jc w:val="center"/>
              <w:rPr>
                <w:b/>
                <w:sz w:val="18"/>
              </w:rPr>
            </w:pPr>
            <w:r w:rsidRPr="00B13437">
              <w:rPr>
                <w:sz w:val="16"/>
              </w:rPr>
              <w:t>(Score ‘1’ per box)</w:t>
            </w:r>
          </w:p>
        </w:tc>
        <w:tc>
          <w:tcPr>
            <w:tcW w:w="3260" w:type="dxa"/>
            <w:vMerge w:val="restart"/>
            <w:shd w:val="clear" w:color="auto" w:fill="FFC000"/>
            <w:vAlign w:val="center"/>
          </w:tcPr>
          <w:p w:rsidR="00BC5DF5" w:rsidRPr="00A871A0" w:rsidRDefault="00BC5DF5" w:rsidP="00FF099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BC5DF5" w:rsidRPr="00A871A0" w:rsidRDefault="00BC5DF5" w:rsidP="00FF0991">
            <w:pPr>
              <w:widowControl w:val="0"/>
              <w:autoSpaceDE w:val="0"/>
              <w:autoSpaceDN w:val="0"/>
              <w:adjustRightInd w:val="0"/>
              <w:spacing w:after="0"/>
              <w:jc w:val="center"/>
              <w:rPr>
                <w:b/>
                <w:szCs w:val="20"/>
              </w:rPr>
            </w:pPr>
            <w:r w:rsidRPr="00A871A0">
              <w:rPr>
                <w:b/>
                <w:szCs w:val="20"/>
              </w:rPr>
              <w:t xml:space="preserve">Opportunities for </w:t>
            </w:r>
          </w:p>
          <w:p w:rsidR="00BC5DF5" w:rsidRPr="00A871A0" w:rsidRDefault="00BC5DF5" w:rsidP="00FF0991">
            <w:pPr>
              <w:widowControl w:val="0"/>
              <w:autoSpaceDE w:val="0"/>
              <w:autoSpaceDN w:val="0"/>
              <w:adjustRightInd w:val="0"/>
              <w:spacing w:after="0"/>
              <w:jc w:val="center"/>
              <w:rPr>
                <w:b/>
                <w:szCs w:val="20"/>
              </w:rPr>
            </w:pPr>
            <w:r w:rsidRPr="00A871A0">
              <w:rPr>
                <w:b/>
                <w:szCs w:val="20"/>
              </w:rPr>
              <w:t>Improvement (OFI)</w:t>
            </w:r>
          </w:p>
        </w:tc>
      </w:tr>
      <w:tr w:rsidR="00BC5DF5" w:rsidRPr="00753B99" w:rsidTr="00FF0991">
        <w:trPr>
          <w:cantSplit/>
          <w:trHeight w:val="482"/>
          <w:tblHeader/>
        </w:trPr>
        <w:tc>
          <w:tcPr>
            <w:tcW w:w="709" w:type="dxa"/>
            <w:vMerge/>
            <w:shd w:val="clear" w:color="auto" w:fill="EAF1DD" w:themeFill="accent3" w:themeFillTint="33"/>
            <w:textDirection w:val="btLr"/>
            <w:vAlign w:val="center"/>
          </w:tcPr>
          <w:p w:rsidR="00BC5DF5" w:rsidRPr="00F84440" w:rsidRDefault="00BC5DF5" w:rsidP="00FF0991">
            <w:pPr>
              <w:spacing w:after="0"/>
              <w:jc w:val="center"/>
              <w:rPr>
                <w:sz w:val="18"/>
              </w:rPr>
            </w:pPr>
          </w:p>
        </w:tc>
        <w:tc>
          <w:tcPr>
            <w:tcW w:w="567" w:type="dxa"/>
            <w:vMerge/>
            <w:shd w:val="clear" w:color="auto" w:fill="EAF1DD" w:themeFill="accent3" w:themeFillTint="33"/>
            <w:textDirection w:val="btLr"/>
            <w:vAlign w:val="center"/>
          </w:tcPr>
          <w:p w:rsidR="00BC5DF5" w:rsidRPr="00F84440" w:rsidRDefault="00BC5DF5" w:rsidP="00FF0991">
            <w:pPr>
              <w:spacing w:after="0"/>
              <w:jc w:val="center"/>
              <w:rPr>
                <w:sz w:val="18"/>
              </w:rPr>
            </w:pPr>
          </w:p>
        </w:tc>
        <w:tc>
          <w:tcPr>
            <w:tcW w:w="5245" w:type="dxa"/>
            <w:vMerge/>
            <w:shd w:val="clear" w:color="auto" w:fill="EAF1DD" w:themeFill="accent3" w:themeFillTint="33"/>
            <w:vAlign w:val="center"/>
          </w:tcPr>
          <w:p w:rsidR="00BC5DF5" w:rsidRPr="00F84440" w:rsidRDefault="00BC5DF5" w:rsidP="00FF0991">
            <w:pPr>
              <w:spacing w:after="0"/>
              <w:jc w:val="left"/>
              <w:rPr>
                <w:sz w:val="18"/>
              </w:rPr>
            </w:pPr>
          </w:p>
        </w:tc>
        <w:tc>
          <w:tcPr>
            <w:tcW w:w="567" w:type="dxa"/>
            <w:vMerge w:val="restart"/>
            <w:shd w:val="clear" w:color="auto" w:fill="008000"/>
            <w:textDirection w:val="btLr"/>
            <w:vAlign w:val="center"/>
          </w:tcPr>
          <w:p w:rsidR="00BC5DF5" w:rsidRPr="00A871A0" w:rsidRDefault="00BC5DF5"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BC5DF5" w:rsidRPr="00A871A0" w:rsidRDefault="00BC5DF5" w:rsidP="00FF0991">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BC5DF5" w:rsidRPr="00A871A0" w:rsidRDefault="00BC5DF5"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BC5DF5" w:rsidRPr="00A871A0" w:rsidRDefault="00BC5DF5"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9BBB59" w:themeFill="accent3"/>
            <w:vAlign w:val="center"/>
          </w:tcPr>
          <w:p w:rsidR="00BC5DF5" w:rsidRPr="00753B99" w:rsidRDefault="00BC5DF5" w:rsidP="00FF0991">
            <w:pPr>
              <w:spacing w:after="0"/>
              <w:jc w:val="left"/>
              <w:rPr>
                <w:szCs w:val="20"/>
              </w:rPr>
            </w:pPr>
          </w:p>
        </w:tc>
        <w:tc>
          <w:tcPr>
            <w:tcW w:w="2127" w:type="dxa"/>
            <w:vMerge/>
            <w:shd w:val="clear" w:color="auto" w:fill="9BBB59" w:themeFill="accent3"/>
            <w:vAlign w:val="center"/>
          </w:tcPr>
          <w:p w:rsidR="00BC5DF5" w:rsidRPr="00753B99" w:rsidRDefault="00BC5DF5" w:rsidP="00FF0991">
            <w:pPr>
              <w:spacing w:after="0"/>
              <w:jc w:val="left"/>
              <w:rPr>
                <w:szCs w:val="20"/>
              </w:rPr>
            </w:pPr>
          </w:p>
        </w:tc>
      </w:tr>
      <w:tr w:rsidR="00BC5DF5" w:rsidRPr="00B33344" w:rsidTr="00FF0991">
        <w:trPr>
          <w:cantSplit/>
          <w:trHeight w:val="528"/>
          <w:tblHeader/>
        </w:trPr>
        <w:tc>
          <w:tcPr>
            <w:tcW w:w="709" w:type="dxa"/>
            <w:vMerge/>
            <w:shd w:val="clear" w:color="auto" w:fill="EAF1DD" w:themeFill="accent3" w:themeFillTint="33"/>
            <w:textDirection w:val="btLr"/>
            <w:vAlign w:val="center"/>
          </w:tcPr>
          <w:p w:rsidR="00BC5DF5" w:rsidRPr="00F84440" w:rsidRDefault="00BC5DF5" w:rsidP="00FF0991">
            <w:pPr>
              <w:spacing w:after="0"/>
              <w:jc w:val="center"/>
              <w:rPr>
                <w:sz w:val="18"/>
              </w:rPr>
            </w:pPr>
          </w:p>
        </w:tc>
        <w:tc>
          <w:tcPr>
            <w:tcW w:w="567" w:type="dxa"/>
            <w:vMerge/>
            <w:shd w:val="clear" w:color="auto" w:fill="EAF1DD" w:themeFill="accent3" w:themeFillTint="33"/>
            <w:textDirection w:val="btLr"/>
            <w:vAlign w:val="center"/>
          </w:tcPr>
          <w:p w:rsidR="00BC5DF5" w:rsidRPr="00F84440" w:rsidRDefault="00BC5DF5" w:rsidP="00FF0991">
            <w:pPr>
              <w:spacing w:after="0"/>
              <w:jc w:val="center"/>
              <w:rPr>
                <w:sz w:val="18"/>
              </w:rPr>
            </w:pPr>
          </w:p>
        </w:tc>
        <w:tc>
          <w:tcPr>
            <w:tcW w:w="5245" w:type="dxa"/>
            <w:vMerge/>
            <w:shd w:val="clear" w:color="auto" w:fill="EAF1DD" w:themeFill="accent3" w:themeFillTint="33"/>
            <w:vAlign w:val="center"/>
          </w:tcPr>
          <w:p w:rsidR="00BC5DF5" w:rsidRPr="00F84440" w:rsidRDefault="00BC5DF5" w:rsidP="00FF0991">
            <w:pPr>
              <w:spacing w:after="0"/>
              <w:jc w:val="left"/>
              <w:rPr>
                <w:sz w:val="18"/>
              </w:rPr>
            </w:pPr>
          </w:p>
        </w:tc>
        <w:tc>
          <w:tcPr>
            <w:tcW w:w="567" w:type="dxa"/>
            <w:vMerge/>
            <w:shd w:val="clear" w:color="auto" w:fill="008000"/>
            <w:textDirection w:val="btLr"/>
            <w:vAlign w:val="center"/>
          </w:tcPr>
          <w:p w:rsidR="00BC5DF5" w:rsidRPr="00EC70A7" w:rsidRDefault="00BC5DF5"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BC5DF5" w:rsidRPr="00EC70A7" w:rsidRDefault="00BC5DF5" w:rsidP="00FF099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BC5DF5" w:rsidRPr="00EC70A7" w:rsidRDefault="00BC5DF5"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BC5DF5" w:rsidRPr="00EC70A7" w:rsidRDefault="00BC5DF5"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BC5DF5" w:rsidRPr="00B33344" w:rsidRDefault="00BC5DF5" w:rsidP="00FF099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BC5DF5" w:rsidRPr="00B33344" w:rsidRDefault="00BC5DF5" w:rsidP="00FF099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7F0FA3" w:rsidTr="007F0FA3">
        <w:trPr>
          <w:trHeight w:val="1134"/>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79</w:t>
            </w:r>
          </w:p>
        </w:tc>
        <w:tc>
          <w:tcPr>
            <w:tcW w:w="5245" w:type="dxa"/>
            <w:vAlign w:val="center"/>
          </w:tcPr>
          <w:p w:rsidR="007F0FA3" w:rsidRPr="00D41C54" w:rsidRDefault="007F0FA3" w:rsidP="007F0FA3">
            <w:pPr>
              <w:spacing w:after="0"/>
              <w:jc w:val="left"/>
              <w:rPr>
                <w:szCs w:val="18"/>
              </w:rPr>
            </w:pPr>
            <w:r w:rsidRPr="00D41C54">
              <w:rPr>
                <w:szCs w:val="18"/>
              </w:rPr>
              <w:t>Has the organization established</w:t>
            </w:r>
            <w:r>
              <w:rPr>
                <w:szCs w:val="18"/>
              </w:rPr>
              <w:t xml:space="preserve"> and </w:t>
            </w:r>
            <w:r w:rsidRPr="00D41C54">
              <w:rPr>
                <w:szCs w:val="18"/>
              </w:rPr>
              <w:t xml:space="preserve">implemented </w:t>
            </w:r>
            <w:r>
              <w:rPr>
                <w:szCs w:val="18"/>
              </w:rPr>
              <w:t>a procedure</w:t>
            </w:r>
            <w:r w:rsidRPr="00D41C54">
              <w:rPr>
                <w:szCs w:val="18"/>
              </w:rPr>
              <w:t xml:space="preserve"> to </w:t>
            </w:r>
            <w:r>
              <w:rPr>
                <w:szCs w:val="18"/>
              </w:rPr>
              <w:t xml:space="preserve">regularly </w:t>
            </w:r>
            <w:r w:rsidRPr="00D41C54">
              <w:rPr>
                <w:szCs w:val="18"/>
              </w:rPr>
              <w:t>monitor and measure</w:t>
            </w:r>
            <w:r>
              <w:rPr>
                <w:szCs w:val="18"/>
              </w:rPr>
              <w:t xml:space="preserve"> </w:t>
            </w:r>
            <w:r w:rsidRPr="00D41C54">
              <w:rPr>
                <w:szCs w:val="18"/>
              </w:rPr>
              <w:t xml:space="preserve">the key characteristics of its operations that have a significant </w:t>
            </w:r>
            <w:r>
              <w:rPr>
                <w:szCs w:val="18"/>
              </w:rPr>
              <w:t>risk</w:t>
            </w:r>
            <w:r w:rsidRPr="00D41C54">
              <w:rPr>
                <w:szCs w:val="18"/>
              </w:rPr>
              <w:t xml:space="preserve">? </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1134"/>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80</w:t>
            </w:r>
          </w:p>
        </w:tc>
        <w:tc>
          <w:tcPr>
            <w:tcW w:w="5245" w:type="dxa"/>
            <w:vAlign w:val="center"/>
          </w:tcPr>
          <w:p w:rsidR="007F0FA3" w:rsidRPr="00D41C54" w:rsidRDefault="007F0FA3" w:rsidP="007F0FA3">
            <w:pPr>
              <w:spacing w:after="0"/>
              <w:jc w:val="left"/>
              <w:rPr>
                <w:rFonts w:cs="Arial"/>
                <w:szCs w:val="18"/>
              </w:rPr>
            </w:pPr>
            <w:r w:rsidRPr="00D41C54">
              <w:rPr>
                <w:szCs w:val="18"/>
              </w:rPr>
              <w:t>Do</w:t>
            </w:r>
            <w:r>
              <w:rPr>
                <w:szCs w:val="18"/>
              </w:rPr>
              <w:t>es</w:t>
            </w:r>
            <w:r w:rsidRPr="00D41C54">
              <w:rPr>
                <w:szCs w:val="18"/>
              </w:rPr>
              <w:t xml:space="preserve"> the procedure include documenting information to monitor performance, applicable operational controls and conformity with the </w:t>
            </w:r>
            <w:r>
              <w:rPr>
                <w:szCs w:val="18"/>
              </w:rPr>
              <w:t>health and safety</w:t>
            </w:r>
            <w:r w:rsidRPr="00D41C54">
              <w:rPr>
                <w:szCs w:val="18"/>
              </w:rPr>
              <w:t xml:space="preserve"> objectives and targets?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81</w:t>
            </w:r>
          </w:p>
        </w:tc>
        <w:tc>
          <w:tcPr>
            <w:tcW w:w="5245" w:type="dxa"/>
            <w:vAlign w:val="center"/>
          </w:tcPr>
          <w:p w:rsidR="007F0FA3" w:rsidRPr="00D41C54" w:rsidRDefault="007F0FA3" w:rsidP="007F0FA3">
            <w:pPr>
              <w:spacing w:after="0"/>
              <w:jc w:val="left"/>
              <w:rPr>
                <w:szCs w:val="18"/>
              </w:rPr>
            </w:pPr>
            <w:r w:rsidRPr="00D41C54">
              <w:rPr>
                <w:szCs w:val="18"/>
              </w:rPr>
              <w:t>Does the organization ensure that calibrated or verified monitoring and measurement equipment is used and maintained?</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53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82</w:t>
            </w:r>
          </w:p>
        </w:tc>
        <w:tc>
          <w:tcPr>
            <w:tcW w:w="5245" w:type="dxa"/>
            <w:vAlign w:val="center"/>
          </w:tcPr>
          <w:p w:rsidR="007F0FA3" w:rsidRPr="00D41C54" w:rsidRDefault="007F0FA3" w:rsidP="007F0FA3">
            <w:pPr>
              <w:spacing w:after="0"/>
              <w:jc w:val="left"/>
              <w:rPr>
                <w:szCs w:val="18"/>
              </w:rPr>
            </w:pPr>
            <w:r w:rsidRPr="00D41C54">
              <w:rPr>
                <w:szCs w:val="18"/>
              </w:rPr>
              <w:t>Does the organization retain associated records?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851"/>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83</w:t>
            </w:r>
          </w:p>
        </w:tc>
        <w:tc>
          <w:tcPr>
            <w:tcW w:w="5245" w:type="dxa"/>
            <w:vAlign w:val="center"/>
          </w:tcPr>
          <w:p w:rsidR="007F0FA3" w:rsidRPr="00D41C54" w:rsidRDefault="007F0FA3" w:rsidP="007F0FA3">
            <w:pPr>
              <w:spacing w:after="0"/>
              <w:jc w:val="left"/>
              <w:rPr>
                <w:szCs w:val="18"/>
              </w:rPr>
            </w:pPr>
            <w:r w:rsidRPr="00D41C54">
              <w:rPr>
                <w:szCs w:val="18"/>
              </w:rPr>
              <w:t xml:space="preserve">When necessary to ensure valid results, is measuring equipment calibrated or verified </w:t>
            </w:r>
            <w:r>
              <w:rPr>
                <w:szCs w:val="18"/>
              </w:rPr>
              <w:t>with</w:t>
            </w:r>
            <w:r w:rsidRPr="00D41C54">
              <w:rPr>
                <w:szCs w:val="18"/>
              </w:rPr>
              <w:t xml:space="preserve"> measurement standards traceable to international</w:t>
            </w:r>
            <w:r>
              <w:rPr>
                <w:szCs w:val="18"/>
              </w:rPr>
              <w:t>/</w:t>
            </w:r>
            <w:r w:rsidRPr="00D41C54">
              <w:rPr>
                <w:szCs w:val="18"/>
              </w:rPr>
              <w:t>national measurement standards?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4.5.1</w:t>
            </w:r>
          </w:p>
        </w:tc>
        <w:tc>
          <w:tcPr>
            <w:tcW w:w="567" w:type="dxa"/>
            <w:vAlign w:val="center"/>
          </w:tcPr>
          <w:p w:rsidR="007F0FA3" w:rsidRDefault="007F0FA3" w:rsidP="007F0FA3">
            <w:pPr>
              <w:spacing w:after="0"/>
              <w:jc w:val="center"/>
            </w:pPr>
            <w:r>
              <w:t>84</w:t>
            </w:r>
          </w:p>
        </w:tc>
        <w:tc>
          <w:tcPr>
            <w:tcW w:w="5245" w:type="dxa"/>
            <w:vAlign w:val="center"/>
          </w:tcPr>
          <w:p w:rsidR="007F0FA3" w:rsidRPr="00D41C54" w:rsidRDefault="007F0FA3" w:rsidP="007F0FA3">
            <w:pPr>
              <w:spacing w:after="0"/>
              <w:jc w:val="left"/>
              <w:rPr>
                <w:szCs w:val="18"/>
              </w:rPr>
            </w:pPr>
            <w:r w:rsidRPr="00D41C54">
              <w:rPr>
                <w:szCs w:val="18"/>
              </w:rPr>
              <w:t xml:space="preserve">If no such standards exist, </w:t>
            </w:r>
            <w:r>
              <w:rPr>
                <w:szCs w:val="18"/>
              </w:rPr>
              <w:t xml:space="preserve">is </w:t>
            </w:r>
            <w:r w:rsidRPr="00D41C54">
              <w:rPr>
                <w:szCs w:val="18"/>
              </w:rPr>
              <w:t>the basis used for calibration recorded</w:t>
            </w:r>
            <w:r>
              <w:rPr>
                <w:szCs w:val="18"/>
              </w:rPr>
              <w:t>?</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RPr="00CC0595"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4.5.2</w:t>
            </w:r>
          </w:p>
        </w:tc>
        <w:tc>
          <w:tcPr>
            <w:tcW w:w="567" w:type="dxa"/>
            <w:vAlign w:val="center"/>
          </w:tcPr>
          <w:p w:rsidR="007F0FA3" w:rsidRDefault="007F0FA3" w:rsidP="007F0FA3">
            <w:pPr>
              <w:spacing w:after="0"/>
              <w:jc w:val="center"/>
            </w:pPr>
            <w:r>
              <w:t>85</w:t>
            </w:r>
          </w:p>
        </w:tc>
        <w:tc>
          <w:tcPr>
            <w:tcW w:w="5245" w:type="dxa"/>
            <w:vAlign w:val="center"/>
          </w:tcPr>
          <w:p w:rsidR="007F0FA3" w:rsidRDefault="007F0FA3" w:rsidP="007F0FA3">
            <w:pPr>
              <w:spacing w:after="0"/>
              <w:jc w:val="left"/>
            </w:pPr>
            <w:r>
              <w:t>Has the organization established and implemented a procedure to periodically evaluate how well your organization complies with legal requirements?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lastRenderedPageBreak/>
              <w:t>4.5.2</w:t>
            </w:r>
          </w:p>
        </w:tc>
        <w:tc>
          <w:tcPr>
            <w:tcW w:w="567" w:type="dxa"/>
            <w:vAlign w:val="center"/>
          </w:tcPr>
          <w:p w:rsidR="007F0FA3" w:rsidRDefault="007F0FA3" w:rsidP="007F0FA3">
            <w:pPr>
              <w:spacing w:after="0"/>
              <w:jc w:val="center"/>
            </w:pPr>
            <w:r>
              <w:t>86</w:t>
            </w:r>
          </w:p>
        </w:tc>
        <w:tc>
          <w:tcPr>
            <w:tcW w:w="5245" w:type="dxa"/>
            <w:vAlign w:val="center"/>
          </w:tcPr>
          <w:p w:rsidR="007F0FA3" w:rsidRDefault="007F0FA3" w:rsidP="007F0FA3">
            <w:pPr>
              <w:spacing w:after="0"/>
              <w:jc w:val="left"/>
            </w:pPr>
            <w:r>
              <w:t>Are there records of the results of your organization's legal compliance evaluations?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4.5.2</w:t>
            </w:r>
          </w:p>
        </w:tc>
        <w:tc>
          <w:tcPr>
            <w:tcW w:w="567" w:type="dxa"/>
            <w:vAlign w:val="center"/>
          </w:tcPr>
          <w:p w:rsidR="007F0FA3" w:rsidRDefault="007F0FA3" w:rsidP="007F0FA3">
            <w:pPr>
              <w:spacing w:after="0"/>
              <w:jc w:val="center"/>
            </w:pPr>
            <w:r>
              <w:t>87</w:t>
            </w:r>
          </w:p>
        </w:tc>
        <w:tc>
          <w:tcPr>
            <w:tcW w:w="5245" w:type="dxa"/>
            <w:vAlign w:val="center"/>
          </w:tcPr>
          <w:p w:rsidR="007F0FA3" w:rsidRDefault="007F0FA3" w:rsidP="007F0FA3">
            <w:pPr>
              <w:spacing w:after="0"/>
              <w:jc w:val="left"/>
            </w:pPr>
            <w:r>
              <w:t>Has the organization established and implemented a procedure to periodically evaluate how well your organization complies with non-legal (other) requirements?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4.5.2</w:t>
            </w:r>
          </w:p>
        </w:tc>
        <w:tc>
          <w:tcPr>
            <w:tcW w:w="567" w:type="dxa"/>
            <w:vAlign w:val="center"/>
          </w:tcPr>
          <w:p w:rsidR="007F0FA3" w:rsidRDefault="007F0FA3" w:rsidP="007F0FA3">
            <w:pPr>
              <w:spacing w:after="0"/>
              <w:jc w:val="center"/>
            </w:pPr>
            <w:r>
              <w:t>88</w:t>
            </w:r>
          </w:p>
        </w:tc>
        <w:tc>
          <w:tcPr>
            <w:tcW w:w="5245" w:type="dxa"/>
            <w:vAlign w:val="center"/>
          </w:tcPr>
          <w:p w:rsidR="007F0FA3" w:rsidRDefault="007F0FA3" w:rsidP="007F0FA3">
            <w:pPr>
              <w:spacing w:after="0"/>
              <w:jc w:val="left"/>
            </w:pPr>
            <w:r>
              <w:t>Are there records of the results of your organization's non-legal (other) compliance evaluations?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4.5.3</w:t>
            </w:r>
          </w:p>
        </w:tc>
        <w:tc>
          <w:tcPr>
            <w:tcW w:w="567" w:type="dxa"/>
            <w:vAlign w:val="center"/>
          </w:tcPr>
          <w:p w:rsidR="007F0FA3" w:rsidRDefault="007F0FA3" w:rsidP="007F0FA3">
            <w:pPr>
              <w:spacing w:after="0"/>
              <w:jc w:val="center"/>
            </w:pPr>
            <w:r>
              <w:t>89</w:t>
            </w:r>
          </w:p>
        </w:tc>
        <w:tc>
          <w:tcPr>
            <w:tcW w:w="5245" w:type="dxa"/>
            <w:vAlign w:val="center"/>
          </w:tcPr>
          <w:p w:rsidR="007F0FA3" w:rsidRDefault="007F0FA3" w:rsidP="007F0FA3">
            <w:pPr>
              <w:spacing w:after="0"/>
              <w:jc w:val="left"/>
              <w:rPr>
                <w:rFonts w:cs="Arial"/>
              </w:rPr>
            </w:pPr>
            <w:r>
              <w:rPr>
                <w:rFonts w:cs="Arial"/>
              </w:rPr>
              <w:t>Is the responsibility and authority for handling and investigating accidents, incidents, nonconformities; taking action to mitigate their consequences; initiation of corrective and preventive actions established?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4.5.3</w:t>
            </w:r>
          </w:p>
        </w:tc>
        <w:tc>
          <w:tcPr>
            <w:tcW w:w="567" w:type="dxa"/>
            <w:vAlign w:val="center"/>
          </w:tcPr>
          <w:p w:rsidR="007F0FA3" w:rsidRDefault="007F0FA3" w:rsidP="007F0FA3">
            <w:pPr>
              <w:spacing w:after="0"/>
              <w:jc w:val="center"/>
            </w:pPr>
            <w:r>
              <w:t>90</w:t>
            </w:r>
          </w:p>
        </w:tc>
        <w:tc>
          <w:tcPr>
            <w:tcW w:w="5245" w:type="dxa"/>
            <w:vAlign w:val="center"/>
          </w:tcPr>
          <w:p w:rsidR="007F0FA3" w:rsidRDefault="007F0FA3" w:rsidP="007F0FA3">
            <w:pPr>
              <w:spacing w:after="0"/>
              <w:jc w:val="left"/>
              <w:rPr>
                <w:rFonts w:cs="Arial"/>
              </w:rPr>
            </w:pPr>
            <w:r>
              <w:rPr>
                <w:rFonts w:cs="Arial"/>
              </w:rPr>
              <w:t>Are the causes of nonconformities are investigated and results documented?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4.5.3</w:t>
            </w:r>
          </w:p>
        </w:tc>
        <w:tc>
          <w:tcPr>
            <w:tcW w:w="567" w:type="dxa"/>
            <w:vAlign w:val="center"/>
          </w:tcPr>
          <w:p w:rsidR="007F0FA3" w:rsidRDefault="007F0FA3" w:rsidP="007F0FA3">
            <w:pPr>
              <w:spacing w:after="0"/>
              <w:jc w:val="center"/>
            </w:pPr>
            <w:r>
              <w:t>91</w:t>
            </w:r>
          </w:p>
        </w:tc>
        <w:tc>
          <w:tcPr>
            <w:tcW w:w="5245" w:type="dxa"/>
            <w:vAlign w:val="center"/>
          </w:tcPr>
          <w:p w:rsidR="007F0FA3" w:rsidRDefault="007F0FA3" w:rsidP="007F0FA3">
            <w:pPr>
              <w:spacing w:after="0"/>
              <w:jc w:val="left"/>
              <w:rPr>
                <w:rFonts w:cs="Arial"/>
              </w:rPr>
            </w:pPr>
            <w:r>
              <w:rPr>
                <w:rFonts w:cs="Arial"/>
              </w:rPr>
              <w:t>Are appropriate corrective actions developed to eliminate the causes of nonconformities?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4.5.3</w:t>
            </w:r>
          </w:p>
        </w:tc>
        <w:tc>
          <w:tcPr>
            <w:tcW w:w="567" w:type="dxa"/>
            <w:vAlign w:val="center"/>
          </w:tcPr>
          <w:p w:rsidR="007F0FA3" w:rsidRDefault="007F0FA3" w:rsidP="007F0FA3">
            <w:pPr>
              <w:spacing w:after="0"/>
              <w:jc w:val="center"/>
            </w:pPr>
            <w:r>
              <w:t>92</w:t>
            </w:r>
          </w:p>
        </w:tc>
        <w:tc>
          <w:tcPr>
            <w:tcW w:w="5245" w:type="dxa"/>
            <w:vAlign w:val="center"/>
          </w:tcPr>
          <w:p w:rsidR="007F0FA3" w:rsidRDefault="007F0FA3" w:rsidP="007F0FA3">
            <w:pPr>
              <w:spacing w:after="0"/>
              <w:jc w:val="left"/>
              <w:rPr>
                <w:rFonts w:cs="Arial"/>
              </w:rPr>
            </w:pPr>
            <w:r>
              <w:rPr>
                <w:rFonts w:cs="Arial"/>
              </w:rPr>
              <w:t>Are proposed corrective and preventive actions are reviewed through risk assessment?</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4.5.3</w:t>
            </w:r>
          </w:p>
        </w:tc>
        <w:tc>
          <w:tcPr>
            <w:tcW w:w="567" w:type="dxa"/>
            <w:vAlign w:val="center"/>
          </w:tcPr>
          <w:p w:rsidR="007F0FA3" w:rsidRDefault="007F0FA3" w:rsidP="007F0FA3">
            <w:pPr>
              <w:spacing w:after="0"/>
              <w:jc w:val="center"/>
            </w:pPr>
            <w:r>
              <w:t>93</w:t>
            </w:r>
          </w:p>
        </w:tc>
        <w:tc>
          <w:tcPr>
            <w:tcW w:w="5245" w:type="dxa"/>
            <w:vAlign w:val="center"/>
          </w:tcPr>
          <w:p w:rsidR="007F0FA3" w:rsidRDefault="007F0FA3" w:rsidP="007F0FA3">
            <w:pPr>
              <w:spacing w:after="0"/>
              <w:jc w:val="left"/>
              <w:rPr>
                <w:rFonts w:cs="Arial"/>
              </w:rPr>
            </w:pPr>
            <w:r>
              <w:rPr>
                <w:rFonts w:cs="Arial"/>
              </w:rPr>
              <w:t>Are corrective and preventive actions are followed up for effective implementation?</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4.5.4</w:t>
            </w:r>
          </w:p>
        </w:tc>
        <w:tc>
          <w:tcPr>
            <w:tcW w:w="567" w:type="dxa"/>
            <w:vAlign w:val="center"/>
          </w:tcPr>
          <w:p w:rsidR="007F0FA3" w:rsidRDefault="007F0FA3" w:rsidP="007F0FA3">
            <w:pPr>
              <w:spacing w:after="0"/>
              <w:jc w:val="center"/>
            </w:pPr>
            <w:r>
              <w:t>94</w:t>
            </w:r>
          </w:p>
        </w:tc>
        <w:tc>
          <w:tcPr>
            <w:tcW w:w="5245" w:type="dxa"/>
            <w:vAlign w:val="center"/>
          </w:tcPr>
          <w:p w:rsidR="007F0FA3" w:rsidRDefault="007F0FA3" w:rsidP="007F0FA3">
            <w:pPr>
              <w:spacing w:after="0"/>
              <w:jc w:val="left"/>
              <w:rPr>
                <w:rFonts w:cs="Arial"/>
              </w:rPr>
            </w:pPr>
            <w:r>
              <w:rPr>
                <w:rFonts w:cs="Arial"/>
              </w:rPr>
              <w:t>Are health and safety records identified?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lastRenderedPageBreak/>
              <w:t>4.5.4</w:t>
            </w:r>
          </w:p>
        </w:tc>
        <w:tc>
          <w:tcPr>
            <w:tcW w:w="567" w:type="dxa"/>
            <w:vAlign w:val="center"/>
          </w:tcPr>
          <w:p w:rsidR="007F0FA3" w:rsidRDefault="007F0FA3" w:rsidP="007F0FA3">
            <w:pPr>
              <w:spacing w:after="0"/>
              <w:jc w:val="center"/>
            </w:pPr>
            <w:r>
              <w:t>95</w:t>
            </w:r>
          </w:p>
        </w:tc>
        <w:tc>
          <w:tcPr>
            <w:tcW w:w="5245" w:type="dxa"/>
            <w:vAlign w:val="center"/>
          </w:tcPr>
          <w:p w:rsidR="007F0FA3" w:rsidRDefault="007F0FA3" w:rsidP="007F0FA3">
            <w:pPr>
              <w:spacing w:after="0"/>
              <w:jc w:val="left"/>
              <w:rPr>
                <w:rFonts w:cs="Arial"/>
              </w:rPr>
            </w:pPr>
            <w:r>
              <w:rPr>
                <w:rFonts w:cs="Arial"/>
              </w:rPr>
              <w:t>Do records show effective operation of the health and safety management system and conformance to requirements?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4.5.4</w:t>
            </w:r>
          </w:p>
        </w:tc>
        <w:tc>
          <w:tcPr>
            <w:tcW w:w="567" w:type="dxa"/>
            <w:vAlign w:val="center"/>
          </w:tcPr>
          <w:p w:rsidR="007F0FA3" w:rsidRDefault="007F0FA3" w:rsidP="007F0FA3">
            <w:pPr>
              <w:spacing w:after="0"/>
              <w:jc w:val="center"/>
            </w:pPr>
            <w:r>
              <w:t>96</w:t>
            </w:r>
          </w:p>
        </w:tc>
        <w:tc>
          <w:tcPr>
            <w:tcW w:w="5245" w:type="dxa"/>
            <w:vAlign w:val="center"/>
          </w:tcPr>
          <w:p w:rsidR="007F0FA3" w:rsidRDefault="007F0FA3" w:rsidP="007F0FA3">
            <w:pPr>
              <w:spacing w:after="0"/>
              <w:jc w:val="left"/>
              <w:rPr>
                <w:rFonts w:cs="Arial"/>
              </w:rPr>
            </w:pPr>
            <w:r>
              <w:rPr>
                <w:rFonts w:cs="Arial"/>
              </w:rPr>
              <w:t>Are health and safety records are readily retrievable and retention times recorded?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97</w:t>
            </w:r>
          </w:p>
        </w:tc>
        <w:tc>
          <w:tcPr>
            <w:tcW w:w="5245" w:type="dxa"/>
            <w:vAlign w:val="center"/>
          </w:tcPr>
          <w:p w:rsidR="007F0FA3" w:rsidRDefault="007F0FA3" w:rsidP="007F0FA3">
            <w:pPr>
              <w:spacing w:after="0"/>
              <w:jc w:val="left"/>
              <w:rPr>
                <w:rFonts w:cs="Arial"/>
              </w:rPr>
            </w:pPr>
            <w:r>
              <w:rPr>
                <w:rFonts w:cs="Arial"/>
              </w:rPr>
              <w:t>Are audit programmes and procedures for periodic system audits are established?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98</w:t>
            </w:r>
          </w:p>
        </w:tc>
        <w:tc>
          <w:tcPr>
            <w:tcW w:w="5245" w:type="dxa"/>
            <w:vAlign w:val="center"/>
          </w:tcPr>
          <w:p w:rsidR="007F0FA3" w:rsidRDefault="007F0FA3" w:rsidP="007F0FA3">
            <w:pPr>
              <w:spacing w:after="0"/>
              <w:jc w:val="left"/>
              <w:rPr>
                <w:rFonts w:cs="Arial"/>
              </w:rPr>
            </w:pPr>
            <w:r>
              <w:rPr>
                <w:rFonts w:cs="Arial"/>
              </w:rPr>
              <w:t>Do internal audits determine whether or not the H&amp;S system conforms to planned arrangements including the requirements of OHSAS 18001?</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99</w:t>
            </w:r>
          </w:p>
        </w:tc>
        <w:tc>
          <w:tcPr>
            <w:tcW w:w="5245" w:type="dxa"/>
            <w:vAlign w:val="center"/>
          </w:tcPr>
          <w:p w:rsidR="007F0FA3" w:rsidRDefault="007F0FA3" w:rsidP="007F0FA3">
            <w:pPr>
              <w:spacing w:after="0"/>
              <w:jc w:val="left"/>
              <w:rPr>
                <w:rFonts w:cs="Arial"/>
              </w:rPr>
            </w:pPr>
            <w:r>
              <w:rPr>
                <w:rFonts w:cs="Arial"/>
              </w:rPr>
              <w:t>Do internal audits determine whether or not the H&amp;S system is properly implemented, maintained and effective in meeting the organization policy and objectives?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100</w:t>
            </w:r>
          </w:p>
        </w:tc>
        <w:tc>
          <w:tcPr>
            <w:tcW w:w="5245" w:type="dxa"/>
            <w:vAlign w:val="center"/>
          </w:tcPr>
          <w:p w:rsidR="007F0FA3" w:rsidRDefault="007F0FA3" w:rsidP="007F0FA3">
            <w:pPr>
              <w:spacing w:after="0"/>
              <w:jc w:val="left"/>
              <w:rPr>
                <w:rFonts w:cs="Arial"/>
              </w:rPr>
            </w:pPr>
            <w:r>
              <w:rPr>
                <w:rFonts w:cs="Arial"/>
              </w:rPr>
              <w:t>Is the audit programme is based on the results of risk assessment and previous audits?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851"/>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101</w:t>
            </w:r>
          </w:p>
        </w:tc>
        <w:tc>
          <w:tcPr>
            <w:tcW w:w="5245" w:type="dxa"/>
            <w:vAlign w:val="center"/>
          </w:tcPr>
          <w:p w:rsidR="007F0FA3" w:rsidRDefault="007F0FA3" w:rsidP="007F0FA3">
            <w:pPr>
              <w:spacing w:after="0"/>
              <w:jc w:val="left"/>
              <w:rPr>
                <w:rFonts w:cs="Arial"/>
              </w:rPr>
            </w:pPr>
            <w:r>
              <w:rPr>
                <w:rFonts w:cs="Arial"/>
              </w:rPr>
              <w:t>Do audit procedures cover the scope, frequency, methodologies, competencies and responsibilities and requirements for conducting audits?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102</w:t>
            </w:r>
          </w:p>
        </w:tc>
        <w:tc>
          <w:tcPr>
            <w:tcW w:w="5245" w:type="dxa"/>
            <w:vAlign w:val="center"/>
          </w:tcPr>
          <w:p w:rsidR="007F0FA3" w:rsidRDefault="007F0FA3" w:rsidP="007F0FA3">
            <w:pPr>
              <w:spacing w:after="0"/>
              <w:jc w:val="left"/>
              <w:rPr>
                <w:rFonts w:cs="Arial"/>
              </w:rPr>
            </w:pPr>
            <w:r>
              <w:rPr>
                <w:rFonts w:cs="Arial"/>
              </w:rPr>
              <w:t>Is the competence, experience, training and independence of internal auditors determined?</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103</w:t>
            </w:r>
          </w:p>
        </w:tc>
        <w:tc>
          <w:tcPr>
            <w:tcW w:w="5245" w:type="dxa"/>
            <w:vAlign w:val="center"/>
          </w:tcPr>
          <w:p w:rsidR="007F0FA3" w:rsidRDefault="007F0FA3" w:rsidP="007F0FA3">
            <w:pPr>
              <w:spacing w:after="0"/>
              <w:jc w:val="left"/>
              <w:rPr>
                <w:rFonts w:cs="Arial"/>
              </w:rPr>
            </w:pPr>
            <w:r>
              <w:rPr>
                <w:rFonts w:cs="Arial"/>
              </w:rPr>
              <w:t>Is the effectiveness of audit findings including reports and records?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lastRenderedPageBreak/>
              <w:t>4.5.5</w:t>
            </w:r>
          </w:p>
        </w:tc>
        <w:tc>
          <w:tcPr>
            <w:tcW w:w="567" w:type="dxa"/>
            <w:vAlign w:val="center"/>
          </w:tcPr>
          <w:p w:rsidR="007F0FA3" w:rsidRDefault="007F0FA3" w:rsidP="007F0FA3">
            <w:pPr>
              <w:spacing w:after="0"/>
              <w:jc w:val="center"/>
            </w:pPr>
            <w:r>
              <w:t>104</w:t>
            </w:r>
          </w:p>
        </w:tc>
        <w:tc>
          <w:tcPr>
            <w:tcW w:w="5245" w:type="dxa"/>
            <w:vAlign w:val="center"/>
          </w:tcPr>
          <w:p w:rsidR="007F0FA3" w:rsidRDefault="007F0FA3" w:rsidP="007F0FA3">
            <w:pPr>
              <w:spacing w:after="0"/>
              <w:jc w:val="left"/>
              <w:rPr>
                <w:rFonts w:cs="Arial"/>
              </w:rPr>
            </w:pPr>
            <w:r>
              <w:rPr>
                <w:rFonts w:cs="Arial"/>
              </w:rPr>
              <w:t>Does top management follow-up on the timeliness and effectiveness of the corrective actions?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widowControl w:val="0"/>
              <w:autoSpaceDE w:val="0"/>
              <w:autoSpaceDN w:val="0"/>
              <w:adjustRightInd w:val="0"/>
              <w:spacing w:after="0"/>
              <w:jc w:val="center"/>
              <w:rPr>
                <w:szCs w:val="18"/>
              </w:rPr>
            </w:pPr>
            <w:r>
              <w:rPr>
                <w:szCs w:val="18"/>
              </w:rPr>
              <w:t>4.5.5</w:t>
            </w:r>
          </w:p>
        </w:tc>
        <w:tc>
          <w:tcPr>
            <w:tcW w:w="567" w:type="dxa"/>
            <w:vAlign w:val="center"/>
          </w:tcPr>
          <w:p w:rsidR="007F0FA3" w:rsidRDefault="007F0FA3" w:rsidP="007F0FA3">
            <w:pPr>
              <w:spacing w:after="0"/>
              <w:jc w:val="center"/>
            </w:pPr>
            <w:r>
              <w:t>105</w:t>
            </w:r>
          </w:p>
        </w:tc>
        <w:tc>
          <w:tcPr>
            <w:tcW w:w="5245" w:type="dxa"/>
            <w:vAlign w:val="center"/>
          </w:tcPr>
          <w:p w:rsidR="007F0FA3" w:rsidRDefault="007F0FA3" w:rsidP="007F0FA3">
            <w:pPr>
              <w:spacing w:after="0"/>
              <w:jc w:val="left"/>
              <w:rPr>
                <w:rFonts w:cs="Arial"/>
              </w:rPr>
            </w:pPr>
            <w:r>
              <w:rPr>
                <w:rFonts w:cs="Arial"/>
              </w:rPr>
              <w:t>Do internal audits provide information to management?</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bl>
    <w:p w:rsidR="00BC5DF5" w:rsidRDefault="00BC5DF5" w:rsidP="00BC5DF5">
      <w:pPr>
        <w:rPr>
          <w:lang w:val="en-US" w:eastAsia="en-GB"/>
        </w:rPr>
      </w:pPr>
    </w:p>
    <w:p w:rsidR="007F0FA3" w:rsidRDefault="007F0FA3">
      <w:pPr>
        <w:spacing w:after="200"/>
        <w:jc w:val="left"/>
        <w:rPr>
          <w:rFonts w:ascii="Arial Narrow" w:eastAsia="Times New Roman" w:hAnsi="Arial Narrow" w:cs="Arial"/>
          <w:b/>
          <w:bCs/>
          <w:color w:val="1F497D" w:themeColor="text2"/>
          <w:sz w:val="24"/>
          <w:szCs w:val="24"/>
          <w:lang w:eastAsia="en-GB"/>
        </w:rPr>
      </w:pPr>
      <w:r>
        <w:br w:type="page"/>
      </w:r>
    </w:p>
    <w:p w:rsidR="003B1801" w:rsidRDefault="009B15DB" w:rsidP="001D0BDC">
      <w:pPr>
        <w:pStyle w:val="Heading2"/>
      </w:pPr>
      <w:bookmarkStart w:id="45" w:name="_Toc463709850"/>
      <w:r>
        <w:lastRenderedPageBreak/>
        <w:t>Part 6</w:t>
      </w:r>
      <w:r w:rsidR="005413D3">
        <w:t xml:space="preserve">: </w:t>
      </w:r>
      <w:r w:rsidR="007F0FA3">
        <w:t>Management Review</w:t>
      </w:r>
      <w:bookmarkEnd w:id="45"/>
    </w:p>
    <w:tbl>
      <w:tblPr>
        <w:tblStyle w:val="TableGrid"/>
        <w:tblW w:w="0" w:type="auto"/>
        <w:tblInd w:w="-34" w:type="dxa"/>
        <w:tblLayout w:type="fixed"/>
        <w:tblLook w:val="04A0" w:firstRow="1" w:lastRow="0" w:firstColumn="1" w:lastColumn="0" w:noHBand="0" w:noVBand="1"/>
      </w:tblPr>
      <w:tblGrid>
        <w:gridCol w:w="709"/>
        <w:gridCol w:w="567"/>
        <w:gridCol w:w="5245"/>
        <w:gridCol w:w="567"/>
        <w:gridCol w:w="567"/>
        <w:gridCol w:w="567"/>
        <w:gridCol w:w="567"/>
        <w:gridCol w:w="3260"/>
        <w:gridCol w:w="2127"/>
      </w:tblGrid>
      <w:tr w:rsidR="00EC5132" w:rsidRPr="00A871A0" w:rsidTr="007F0FA3">
        <w:trPr>
          <w:cantSplit/>
          <w:trHeight w:val="540"/>
          <w:tblHeader/>
        </w:trPr>
        <w:tc>
          <w:tcPr>
            <w:tcW w:w="709" w:type="dxa"/>
            <w:vMerge w:val="restart"/>
            <w:shd w:val="clear" w:color="auto" w:fill="FFC000"/>
            <w:textDirection w:val="btLr"/>
            <w:vAlign w:val="center"/>
          </w:tcPr>
          <w:p w:rsidR="00EC5132" w:rsidRPr="00A871A0" w:rsidRDefault="00EC5132" w:rsidP="00FF0991">
            <w:pPr>
              <w:spacing w:after="0"/>
              <w:ind w:left="113" w:right="113"/>
              <w:jc w:val="center"/>
              <w:rPr>
                <w:b/>
              </w:rPr>
            </w:pPr>
            <w:r w:rsidRPr="00A871A0">
              <w:rPr>
                <w:b/>
              </w:rPr>
              <w:t>Clause No.</w:t>
            </w:r>
          </w:p>
        </w:tc>
        <w:tc>
          <w:tcPr>
            <w:tcW w:w="567" w:type="dxa"/>
            <w:vMerge w:val="restart"/>
            <w:shd w:val="clear" w:color="auto" w:fill="FFC000"/>
            <w:textDirection w:val="btLr"/>
            <w:vAlign w:val="center"/>
          </w:tcPr>
          <w:p w:rsidR="00EC5132" w:rsidRPr="00A871A0" w:rsidRDefault="00EC5132" w:rsidP="00FF0991">
            <w:pPr>
              <w:spacing w:after="0"/>
              <w:ind w:left="113" w:right="113"/>
              <w:jc w:val="center"/>
              <w:rPr>
                <w:b/>
              </w:rPr>
            </w:pPr>
            <w:r w:rsidRPr="00A871A0">
              <w:rPr>
                <w:b/>
              </w:rPr>
              <w:t>Question No.</w:t>
            </w:r>
          </w:p>
        </w:tc>
        <w:tc>
          <w:tcPr>
            <w:tcW w:w="5245" w:type="dxa"/>
            <w:vMerge w:val="restart"/>
            <w:shd w:val="clear" w:color="auto" w:fill="FFC000"/>
            <w:vAlign w:val="center"/>
          </w:tcPr>
          <w:p w:rsidR="00EC5132" w:rsidRPr="00A871A0" w:rsidRDefault="00EC5132" w:rsidP="00FF0991">
            <w:pPr>
              <w:spacing w:after="0"/>
              <w:jc w:val="center"/>
              <w:rPr>
                <w:b/>
              </w:rPr>
            </w:pPr>
            <w:r w:rsidRPr="00A871A0">
              <w:rPr>
                <w:b/>
              </w:rPr>
              <w:t>Audit Question</w:t>
            </w:r>
          </w:p>
        </w:tc>
        <w:tc>
          <w:tcPr>
            <w:tcW w:w="2268" w:type="dxa"/>
            <w:gridSpan w:val="4"/>
            <w:shd w:val="clear" w:color="auto" w:fill="FFC000"/>
            <w:vAlign w:val="center"/>
          </w:tcPr>
          <w:p w:rsidR="00EC5132" w:rsidRPr="00A871A0" w:rsidRDefault="00EC5132" w:rsidP="00FF0991">
            <w:pPr>
              <w:spacing w:after="40"/>
              <w:jc w:val="center"/>
              <w:rPr>
                <w:b/>
              </w:rPr>
            </w:pPr>
            <w:r w:rsidRPr="00A871A0">
              <w:rPr>
                <w:b/>
              </w:rPr>
              <w:t xml:space="preserve">Audit Findings </w:t>
            </w:r>
          </w:p>
          <w:p w:rsidR="00EC5132" w:rsidRPr="00B13437" w:rsidRDefault="00EC5132" w:rsidP="00FF0991">
            <w:pPr>
              <w:spacing w:after="0"/>
              <w:jc w:val="center"/>
              <w:rPr>
                <w:b/>
                <w:sz w:val="18"/>
              </w:rPr>
            </w:pPr>
            <w:r w:rsidRPr="00B13437">
              <w:rPr>
                <w:sz w:val="16"/>
              </w:rPr>
              <w:t>(Score ‘1’ per box)</w:t>
            </w:r>
          </w:p>
        </w:tc>
        <w:tc>
          <w:tcPr>
            <w:tcW w:w="3260" w:type="dxa"/>
            <w:vMerge w:val="restart"/>
            <w:shd w:val="clear" w:color="auto" w:fill="FFC000"/>
            <w:vAlign w:val="center"/>
          </w:tcPr>
          <w:p w:rsidR="00EC5132" w:rsidRPr="00A871A0" w:rsidRDefault="00EC5132" w:rsidP="00FF0991">
            <w:pPr>
              <w:widowControl w:val="0"/>
              <w:autoSpaceDE w:val="0"/>
              <w:autoSpaceDN w:val="0"/>
              <w:adjustRightInd w:val="0"/>
              <w:spacing w:after="0"/>
              <w:jc w:val="center"/>
              <w:rPr>
                <w:b/>
                <w:szCs w:val="20"/>
              </w:rPr>
            </w:pPr>
            <w:r w:rsidRPr="00A871A0">
              <w:rPr>
                <w:b/>
                <w:szCs w:val="20"/>
              </w:rPr>
              <w:t>Audit Evidence</w:t>
            </w:r>
          </w:p>
        </w:tc>
        <w:tc>
          <w:tcPr>
            <w:tcW w:w="2127" w:type="dxa"/>
            <w:vMerge w:val="restart"/>
            <w:shd w:val="clear" w:color="auto" w:fill="FFC000"/>
            <w:vAlign w:val="center"/>
          </w:tcPr>
          <w:p w:rsidR="00EC5132" w:rsidRPr="00A871A0" w:rsidRDefault="00EC5132" w:rsidP="00FF0991">
            <w:pPr>
              <w:widowControl w:val="0"/>
              <w:autoSpaceDE w:val="0"/>
              <w:autoSpaceDN w:val="0"/>
              <w:adjustRightInd w:val="0"/>
              <w:spacing w:after="0"/>
              <w:jc w:val="center"/>
              <w:rPr>
                <w:b/>
                <w:szCs w:val="20"/>
              </w:rPr>
            </w:pPr>
            <w:r w:rsidRPr="00A871A0">
              <w:rPr>
                <w:b/>
                <w:szCs w:val="20"/>
              </w:rPr>
              <w:t xml:space="preserve">Opportunities for </w:t>
            </w:r>
          </w:p>
          <w:p w:rsidR="00EC5132" w:rsidRPr="00A871A0" w:rsidRDefault="00EC5132" w:rsidP="00FF0991">
            <w:pPr>
              <w:widowControl w:val="0"/>
              <w:autoSpaceDE w:val="0"/>
              <w:autoSpaceDN w:val="0"/>
              <w:adjustRightInd w:val="0"/>
              <w:spacing w:after="0"/>
              <w:jc w:val="center"/>
              <w:rPr>
                <w:b/>
                <w:szCs w:val="20"/>
              </w:rPr>
            </w:pPr>
            <w:r w:rsidRPr="00A871A0">
              <w:rPr>
                <w:b/>
                <w:szCs w:val="20"/>
              </w:rPr>
              <w:t>Improvement (OFI)</w:t>
            </w:r>
          </w:p>
        </w:tc>
      </w:tr>
      <w:tr w:rsidR="00EC5132" w:rsidRPr="00753B99" w:rsidTr="00FF0991">
        <w:trPr>
          <w:cantSplit/>
          <w:trHeight w:val="482"/>
          <w:tblHeader/>
        </w:trPr>
        <w:tc>
          <w:tcPr>
            <w:tcW w:w="709" w:type="dxa"/>
            <w:vMerge/>
            <w:shd w:val="clear" w:color="auto" w:fill="EAF1DD" w:themeFill="accent3" w:themeFillTint="33"/>
            <w:textDirection w:val="btLr"/>
            <w:vAlign w:val="center"/>
          </w:tcPr>
          <w:p w:rsidR="00EC5132" w:rsidRPr="00F84440" w:rsidRDefault="00EC5132" w:rsidP="00FF0991">
            <w:pPr>
              <w:spacing w:after="0"/>
              <w:jc w:val="center"/>
              <w:rPr>
                <w:sz w:val="18"/>
              </w:rPr>
            </w:pPr>
          </w:p>
        </w:tc>
        <w:tc>
          <w:tcPr>
            <w:tcW w:w="567" w:type="dxa"/>
            <w:vMerge/>
            <w:shd w:val="clear" w:color="auto" w:fill="EAF1DD" w:themeFill="accent3" w:themeFillTint="33"/>
            <w:textDirection w:val="btLr"/>
            <w:vAlign w:val="center"/>
          </w:tcPr>
          <w:p w:rsidR="00EC5132" w:rsidRPr="00F84440" w:rsidRDefault="00EC5132" w:rsidP="00FF0991">
            <w:pPr>
              <w:spacing w:after="0"/>
              <w:jc w:val="center"/>
              <w:rPr>
                <w:sz w:val="18"/>
              </w:rPr>
            </w:pPr>
          </w:p>
        </w:tc>
        <w:tc>
          <w:tcPr>
            <w:tcW w:w="5245" w:type="dxa"/>
            <w:vMerge/>
            <w:shd w:val="clear" w:color="auto" w:fill="EAF1DD" w:themeFill="accent3" w:themeFillTint="33"/>
            <w:vAlign w:val="center"/>
          </w:tcPr>
          <w:p w:rsidR="00EC5132" w:rsidRPr="00F84440" w:rsidRDefault="00EC5132" w:rsidP="00FF0991">
            <w:pPr>
              <w:spacing w:after="0"/>
              <w:jc w:val="left"/>
              <w:rPr>
                <w:sz w:val="18"/>
              </w:rPr>
            </w:pPr>
          </w:p>
        </w:tc>
        <w:tc>
          <w:tcPr>
            <w:tcW w:w="567" w:type="dxa"/>
            <w:vMerge w:val="restart"/>
            <w:shd w:val="clear" w:color="auto" w:fill="008000"/>
            <w:textDirection w:val="btLr"/>
            <w:vAlign w:val="center"/>
          </w:tcPr>
          <w:p w:rsidR="00EC5132" w:rsidRPr="00A871A0" w:rsidRDefault="00EC5132"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Compliant</w:t>
            </w:r>
          </w:p>
        </w:tc>
        <w:tc>
          <w:tcPr>
            <w:tcW w:w="567" w:type="dxa"/>
            <w:vMerge w:val="restart"/>
            <w:shd w:val="clear" w:color="auto" w:fill="FFFF00"/>
            <w:textDirection w:val="btLr"/>
            <w:vAlign w:val="center"/>
          </w:tcPr>
          <w:p w:rsidR="00EC5132" w:rsidRPr="00A871A0" w:rsidRDefault="00EC5132" w:rsidP="00FF0991">
            <w:pPr>
              <w:widowControl w:val="0"/>
              <w:autoSpaceDE w:val="0"/>
              <w:autoSpaceDN w:val="0"/>
              <w:adjustRightInd w:val="0"/>
              <w:spacing w:after="0"/>
              <w:ind w:left="113" w:right="113"/>
              <w:jc w:val="center"/>
              <w:rPr>
                <w:color w:val="FFFFFF" w:themeColor="background1"/>
                <w:sz w:val="16"/>
                <w:szCs w:val="14"/>
              </w:rPr>
            </w:pPr>
            <w:r w:rsidRPr="00A871A0">
              <w:rPr>
                <w:sz w:val="16"/>
                <w:szCs w:val="14"/>
              </w:rPr>
              <w:t>OFI</w:t>
            </w:r>
          </w:p>
        </w:tc>
        <w:tc>
          <w:tcPr>
            <w:tcW w:w="567" w:type="dxa"/>
            <w:vMerge w:val="restart"/>
            <w:shd w:val="clear" w:color="auto" w:fill="FF6600"/>
            <w:textDirection w:val="btLr"/>
            <w:vAlign w:val="center"/>
          </w:tcPr>
          <w:p w:rsidR="00EC5132" w:rsidRPr="00A871A0" w:rsidRDefault="00EC5132"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Minor N/C</w:t>
            </w:r>
          </w:p>
        </w:tc>
        <w:tc>
          <w:tcPr>
            <w:tcW w:w="567" w:type="dxa"/>
            <w:vMerge w:val="restart"/>
            <w:shd w:val="clear" w:color="auto" w:fill="FF0000"/>
            <w:textDirection w:val="btLr"/>
            <w:vAlign w:val="center"/>
          </w:tcPr>
          <w:p w:rsidR="00EC5132" w:rsidRPr="00A871A0" w:rsidRDefault="00EC5132" w:rsidP="00FF0991">
            <w:pPr>
              <w:widowControl w:val="0"/>
              <w:autoSpaceDE w:val="0"/>
              <w:autoSpaceDN w:val="0"/>
              <w:adjustRightInd w:val="0"/>
              <w:spacing w:after="0"/>
              <w:ind w:left="113" w:right="113"/>
              <w:jc w:val="center"/>
              <w:rPr>
                <w:color w:val="FFFFFF" w:themeColor="background1"/>
                <w:sz w:val="16"/>
                <w:szCs w:val="14"/>
              </w:rPr>
            </w:pPr>
            <w:r w:rsidRPr="00A871A0">
              <w:rPr>
                <w:color w:val="FFFFFF" w:themeColor="background1"/>
                <w:sz w:val="16"/>
                <w:szCs w:val="14"/>
              </w:rPr>
              <w:t>Major N/C</w:t>
            </w:r>
          </w:p>
        </w:tc>
        <w:tc>
          <w:tcPr>
            <w:tcW w:w="3260" w:type="dxa"/>
            <w:vMerge/>
            <w:shd w:val="clear" w:color="auto" w:fill="9BBB59" w:themeFill="accent3"/>
            <w:vAlign w:val="center"/>
          </w:tcPr>
          <w:p w:rsidR="00EC5132" w:rsidRPr="00753B99" w:rsidRDefault="00EC5132" w:rsidP="00FF0991">
            <w:pPr>
              <w:spacing w:after="0"/>
              <w:jc w:val="left"/>
              <w:rPr>
                <w:szCs w:val="20"/>
              </w:rPr>
            </w:pPr>
          </w:p>
        </w:tc>
        <w:tc>
          <w:tcPr>
            <w:tcW w:w="2127" w:type="dxa"/>
            <w:vMerge/>
            <w:shd w:val="clear" w:color="auto" w:fill="9BBB59" w:themeFill="accent3"/>
            <w:vAlign w:val="center"/>
          </w:tcPr>
          <w:p w:rsidR="00EC5132" w:rsidRPr="00753B99" w:rsidRDefault="00EC5132" w:rsidP="00FF0991">
            <w:pPr>
              <w:spacing w:after="0"/>
              <w:jc w:val="left"/>
              <w:rPr>
                <w:szCs w:val="20"/>
              </w:rPr>
            </w:pPr>
          </w:p>
        </w:tc>
      </w:tr>
      <w:tr w:rsidR="00EC5132" w:rsidRPr="00B33344" w:rsidTr="00FF0991">
        <w:trPr>
          <w:cantSplit/>
          <w:trHeight w:val="528"/>
          <w:tblHeader/>
        </w:trPr>
        <w:tc>
          <w:tcPr>
            <w:tcW w:w="709" w:type="dxa"/>
            <w:vMerge/>
            <w:shd w:val="clear" w:color="auto" w:fill="EAF1DD" w:themeFill="accent3" w:themeFillTint="33"/>
            <w:textDirection w:val="btLr"/>
            <w:vAlign w:val="center"/>
          </w:tcPr>
          <w:p w:rsidR="00EC5132" w:rsidRPr="00F84440" w:rsidRDefault="00EC5132" w:rsidP="00FF0991">
            <w:pPr>
              <w:spacing w:after="0"/>
              <w:jc w:val="center"/>
              <w:rPr>
                <w:sz w:val="18"/>
              </w:rPr>
            </w:pPr>
          </w:p>
        </w:tc>
        <w:tc>
          <w:tcPr>
            <w:tcW w:w="567" w:type="dxa"/>
            <w:vMerge/>
            <w:shd w:val="clear" w:color="auto" w:fill="EAF1DD" w:themeFill="accent3" w:themeFillTint="33"/>
            <w:textDirection w:val="btLr"/>
            <w:vAlign w:val="center"/>
          </w:tcPr>
          <w:p w:rsidR="00EC5132" w:rsidRPr="00F84440" w:rsidRDefault="00EC5132" w:rsidP="00FF0991">
            <w:pPr>
              <w:spacing w:after="0"/>
              <w:jc w:val="center"/>
              <w:rPr>
                <w:sz w:val="18"/>
              </w:rPr>
            </w:pPr>
          </w:p>
        </w:tc>
        <w:tc>
          <w:tcPr>
            <w:tcW w:w="5245" w:type="dxa"/>
            <w:vMerge/>
            <w:shd w:val="clear" w:color="auto" w:fill="EAF1DD" w:themeFill="accent3" w:themeFillTint="33"/>
            <w:vAlign w:val="center"/>
          </w:tcPr>
          <w:p w:rsidR="00EC5132" w:rsidRPr="00F84440" w:rsidRDefault="00EC5132" w:rsidP="00FF0991">
            <w:pPr>
              <w:spacing w:after="0"/>
              <w:jc w:val="left"/>
              <w:rPr>
                <w:sz w:val="18"/>
              </w:rPr>
            </w:pPr>
          </w:p>
        </w:tc>
        <w:tc>
          <w:tcPr>
            <w:tcW w:w="567" w:type="dxa"/>
            <w:vMerge/>
            <w:shd w:val="clear" w:color="auto" w:fill="008000"/>
            <w:textDirection w:val="btLr"/>
            <w:vAlign w:val="center"/>
          </w:tcPr>
          <w:p w:rsidR="00EC5132" w:rsidRPr="00EC70A7" w:rsidRDefault="00EC5132"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FF00"/>
            <w:textDirection w:val="btLr"/>
            <w:vAlign w:val="center"/>
          </w:tcPr>
          <w:p w:rsidR="00EC5132" w:rsidRPr="00EC70A7" w:rsidRDefault="00EC5132" w:rsidP="00FF0991">
            <w:pPr>
              <w:widowControl w:val="0"/>
              <w:autoSpaceDE w:val="0"/>
              <w:autoSpaceDN w:val="0"/>
              <w:adjustRightInd w:val="0"/>
              <w:spacing w:after="0"/>
              <w:ind w:left="113" w:right="113"/>
              <w:jc w:val="center"/>
              <w:rPr>
                <w:rFonts w:ascii="Arial Narrow" w:hAnsi="Arial Narrow"/>
                <w:sz w:val="18"/>
                <w:szCs w:val="18"/>
              </w:rPr>
            </w:pPr>
          </w:p>
        </w:tc>
        <w:tc>
          <w:tcPr>
            <w:tcW w:w="567" w:type="dxa"/>
            <w:vMerge/>
            <w:shd w:val="clear" w:color="auto" w:fill="FF6600"/>
            <w:textDirection w:val="btLr"/>
            <w:vAlign w:val="center"/>
          </w:tcPr>
          <w:p w:rsidR="00EC5132" w:rsidRPr="00EC70A7" w:rsidRDefault="00EC5132"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567" w:type="dxa"/>
            <w:vMerge/>
            <w:shd w:val="clear" w:color="auto" w:fill="FF0000"/>
            <w:textDirection w:val="btLr"/>
            <w:vAlign w:val="center"/>
          </w:tcPr>
          <w:p w:rsidR="00EC5132" w:rsidRPr="00EC70A7" w:rsidRDefault="00EC5132" w:rsidP="00FF0991">
            <w:pPr>
              <w:widowControl w:val="0"/>
              <w:autoSpaceDE w:val="0"/>
              <w:autoSpaceDN w:val="0"/>
              <w:adjustRightInd w:val="0"/>
              <w:spacing w:after="0"/>
              <w:ind w:left="113" w:right="113"/>
              <w:jc w:val="center"/>
              <w:rPr>
                <w:rFonts w:ascii="Arial Narrow" w:hAnsi="Arial Narrow"/>
                <w:color w:val="FFFFFF" w:themeColor="background1"/>
                <w:sz w:val="18"/>
                <w:szCs w:val="18"/>
              </w:rPr>
            </w:pPr>
          </w:p>
        </w:tc>
        <w:tc>
          <w:tcPr>
            <w:tcW w:w="3260" w:type="dxa"/>
            <w:shd w:val="clear" w:color="auto" w:fill="F2F2F2" w:themeFill="background1" w:themeFillShade="F2"/>
            <w:vAlign w:val="center"/>
          </w:tcPr>
          <w:p w:rsidR="00EC5132" w:rsidRPr="00B33344" w:rsidRDefault="00EC5132" w:rsidP="00FF0991">
            <w:pPr>
              <w:widowControl w:val="0"/>
              <w:autoSpaceDE w:val="0"/>
              <w:autoSpaceDN w:val="0"/>
              <w:adjustRightInd w:val="0"/>
              <w:spacing w:after="0"/>
              <w:jc w:val="center"/>
              <w:rPr>
                <w:sz w:val="16"/>
                <w:szCs w:val="20"/>
              </w:rPr>
            </w:pPr>
            <w:r w:rsidRPr="00B33344">
              <w:rPr>
                <w:sz w:val="16"/>
                <w:szCs w:val="20"/>
              </w:rPr>
              <w:t>Provide reference to documented information to justify the finding</w:t>
            </w:r>
          </w:p>
        </w:tc>
        <w:tc>
          <w:tcPr>
            <w:tcW w:w="2127" w:type="dxa"/>
            <w:shd w:val="clear" w:color="auto" w:fill="F2F2F2" w:themeFill="background1" w:themeFillShade="F2"/>
            <w:vAlign w:val="center"/>
          </w:tcPr>
          <w:p w:rsidR="00EC5132" w:rsidRPr="00B33344" w:rsidRDefault="00EC5132" w:rsidP="00FF0991">
            <w:pPr>
              <w:widowControl w:val="0"/>
              <w:autoSpaceDE w:val="0"/>
              <w:autoSpaceDN w:val="0"/>
              <w:adjustRightInd w:val="0"/>
              <w:spacing w:after="0"/>
              <w:jc w:val="center"/>
              <w:rPr>
                <w:sz w:val="16"/>
                <w:szCs w:val="20"/>
              </w:rPr>
            </w:pPr>
            <w:r w:rsidRPr="00B33344">
              <w:rPr>
                <w:sz w:val="16"/>
                <w:szCs w:val="20"/>
              </w:rPr>
              <w:t>Provide suggestions for process improvement</w:t>
            </w:r>
          </w:p>
        </w:tc>
      </w:tr>
      <w:tr w:rsidR="007F0FA3" w:rsidTr="007F0FA3">
        <w:trPr>
          <w:trHeight w:val="1134"/>
        </w:trPr>
        <w:tc>
          <w:tcPr>
            <w:tcW w:w="709" w:type="dxa"/>
            <w:vAlign w:val="center"/>
          </w:tcPr>
          <w:p w:rsidR="007F0FA3" w:rsidRPr="009C5BF4" w:rsidRDefault="007F0FA3" w:rsidP="007F0FA3">
            <w:pPr>
              <w:widowControl w:val="0"/>
              <w:autoSpaceDE w:val="0"/>
              <w:autoSpaceDN w:val="0"/>
              <w:adjustRightInd w:val="0"/>
              <w:spacing w:after="0"/>
              <w:jc w:val="center"/>
              <w:rPr>
                <w:szCs w:val="18"/>
              </w:rPr>
            </w:pPr>
            <w:r>
              <w:rPr>
                <w:szCs w:val="18"/>
              </w:rPr>
              <w:t>4.6</w:t>
            </w:r>
          </w:p>
        </w:tc>
        <w:tc>
          <w:tcPr>
            <w:tcW w:w="567" w:type="dxa"/>
            <w:vAlign w:val="center"/>
          </w:tcPr>
          <w:p w:rsidR="007F0FA3" w:rsidRDefault="007F0FA3" w:rsidP="007F0FA3">
            <w:pPr>
              <w:spacing w:after="0"/>
              <w:jc w:val="center"/>
            </w:pPr>
            <w:r>
              <w:t>106</w:t>
            </w:r>
          </w:p>
        </w:tc>
        <w:tc>
          <w:tcPr>
            <w:tcW w:w="5245" w:type="dxa"/>
            <w:vAlign w:val="center"/>
          </w:tcPr>
          <w:p w:rsidR="007F0FA3" w:rsidRPr="00C512F2" w:rsidRDefault="007F0FA3" w:rsidP="007F0FA3">
            <w:pPr>
              <w:spacing w:after="0"/>
              <w:jc w:val="left"/>
              <w:rPr>
                <w:szCs w:val="18"/>
              </w:rPr>
            </w:pPr>
            <w:r w:rsidRPr="00C512F2">
              <w:rPr>
                <w:szCs w:val="18"/>
              </w:rPr>
              <w:t xml:space="preserve">Has top management reviewed the organization’s </w:t>
            </w:r>
            <w:r>
              <w:rPr>
                <w:szCs w:val="18"/>
              </w:rPr>
              <w:t xml:space="preserve">health and safety management system </w:t>
            </w:r>
            <w:r w:rsidRPr="00C512F2">
              <w:rPr>
                <w:szCs w:val="18"/>
              </w:rPr>
              <w:t xml:space="preserve">at planned intervals, to ensure its continuing suitability, adequacy, and effectiveness?  </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1134"/>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107</w:t>
            </w:r>
          </w:p>
        </w:tc>
        <w:tc>
          <w:tcPr>
            <w:tcW w:w="5245" w:type="dxa"/>
            <w:vAlign w:val="center"/>
          </w:tcPr>
          <w:p w:rsidR="007F0FA3" w:rsidRPr="00C512F2" w:rsidRDefault="007F0FA3" w:rsidP="007F0FA3">
            <w:pPr>
              <w:spacing w:after="0"/>
              <w:jc w:val="left"/>
              <w:rPr>
                <w:szCs w:val="18"/>
              </w:rPr>
            </w:pPr>
            <w:r w:rsidRPr="00C512F2">
              <w:rPr>
                <w:szCs w:val="18"/>
              </w:rPr>
              <w:t xml:space="preserve">Have top management reviews included assessing opportunities for improvement and the need for changes to the </w:t>
            </w:r>
            <w:r>
              <w:rPr>
                <w:szCs w:val="18"/>
              </w:rPr>
              <w:t>management system</w:t>
            </w:r>
            <w:r w:rsidRPr="00C512F2">
              <w:rPr>
                <w:szCs w:val="18"/>
              </w:rPr>
              <w:t>, including the policy</w:t>
            </w:r>
            <w:r>
              <w:rPr>
                <w:szCs w:val="18"/>
              </w:rPr>
              <w:t xml:space="preserve">, </w:t>
            </w:r>
            <w:r w:rsidRPr="00C512F2">
              <w:rPr>
                <w:szCs w:val="18"/>
              </w:rPr>
              <w:t>objectives and targets?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567"/>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108</w:t>
            </w:r>
          </w:p>
        </w:tc>
        <w:tc>
          <w:tcPr>
            <w:tcW w:w="5245" w:type="dxa"/>
            <w:vAlign w:val="center"/>
          </w:tcPr>
          <w:p w:rsidR="007F0FA3" w:rsidRPr="00C512F2" w:rsidRDefault="007F0FA3" w:rsidP="007F0FA3">
            <w:pPr>
              <w:spacing w:after="0"/>
              <w:jc w:val="left"/>
              <w:rPr>
                <w:szCs w:val="18"/>
              </w:rPr>
            </w:pPr>
            <w:r w:rsidRPr="00C512F2">
              <w:rPr>
                <w:szCs w:val="18"/>
              </w:rPr>
              <w:t>Have records of the management reviews been retained?</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1134"/>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109</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results of internal audits and evaluations of compliance with legal requirements and with other requirements to which the organization subscribes?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851"/>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110</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communication(s) from external interested parties, including complaints?</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Tr="007F0FA3">
        <w:trPr>
          <w:trHeight w:val="567"/>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111</w:t>
            </w:r>
          </w:p>
        </w:tc>
        <w:tc>
          <w:tcPr>
            <w:tcW w:w="5245" w:type="dxa"/>
            <w:vAlign w:val="center"/>
          </w:tcPr>
          <w:p w:rsidR="007F0FA3" w:rsidRPr="00C512F2" w:rsidRDefault="007F0FA3" w:rsidP="007F0FA3">
            <w:pPr>
              <w:spacing w:after="0"/>
              <w:jc w:val="left"/>
              <w:rPr>
                <w:szCs w:val="18"/>
              </w:rPr>
            </w:pPr>
            <w:r w:rsidRPr="00C512F2">
              <w:rPr>
                <w:szCs w:val="18"/>
              </w:rPr>
              <w:t xml:space="preserve">Does input to management reviews include the </w:t>
            </w:r>
            <w:r>
              <w:rPr>
                <w:szCs w:val="18"/>
              </w:rPr>
              <w:t xml:space="preserve">health and safety </w:t>
            </w:r>
            <w:r w:rsidRPr="00C512F2">
              <w:rPr>
                <w:szCs w:val="18"/>
              </w:rPr>
              <w:t>performance of the organization?</w:t>
            </w: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567" w:type="dxa"/>
            <w:vAlign w:val="center"/>
          </w:tcPr>
          <w:p w:rsidR="007F0FA3" w:rsidRDefault="007F0FA3" w:rsidP="007F0FA3">
            <w:pPr>
              <w:jc w:val="center"/>
            </w:pPr>
          </w:p>
        </w:tc>
        <w:tc>
          <w:tcPr>
            <w:tcW w:w="3260" w:type="dxa"/>
            <w:vAlign w:val="center"/>
          </w:tcPr>
          <w:p w:rsidR="007F0FA3" w:rsidRDefault="007F0FA3" w:rsidP="007F0FA3">
            <w:pPr>
              <w:jc w:val="center"/>
            </w:pPr>
          </w:p>
        </w:tc>
        <w:tc>
          <w:tcPr>
            <w:tcW w:w="2127" w:type="dxa"/>
            <w:vAlign w:val="center"/>
          </w:tcPr>
          <w:p w:rsidR="007F0FA3" w:rsidRDefault="007F0FA3" w:rsidP="007F0FA3">
            <w:pPr>
              <w:jc w:val="center"/>
            </w:pPr>
          </w:p>
        </w:tc>
      </w:tr>
      <w:tr w:rsidR="007F0FA3" w:rsidRPr="00CC0595" w:rsidTr="007F0FA3">
        <w:trPr>
          <w:trHeight w:val="567"/>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112</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the extent to which objectives and targets have been met?</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spacing w:after="0"/>
              <w:jc w:val="center"/>
            </w:pPr>
            <w:r w:rsidRPr="0069772B">
              <w:rPr>
                <w:szCs w:val="18"/>
              </w:rPr>
              <w:lastRenderedPageBreak/>
              <w:t>4.6</w:t>
            </w:r>
          </w:p>
        </w:tc>
        <w:tc>
          <w:tcPr>
            <w:tcW w:w="567" w:type="dxa"/>
            <w:vAlign w:val="center"/>
          </w:tcPr>
          <w:p w:rsidR="007F0FA3" w:rsidRDefault="007F0FA3" w:rsidP="007F0FA3">
            <w:pPr>
              <w:spacing w:after="0"/>
              <w:jc w:val="center"/>
            </w:pPr>
            <w:r>
              <w:t>113</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status of corrective and preventive actions?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114</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follow-up actions from previous management reviews?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1134"/>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115</w:t>
            </w:r>
          </w:p>
        </w:tc>
        <w:tc>
          <w:tcPr>
            <w:tcW w:w="5245" w:type="dxa"/>
            <w:vAlign w:val="center"/>
          </w:tcPr>
          <w:p w:rsidR="007F0FA3" w:rsidRPr="00C512F2" w:rsidRDefault="007F0FA3" w:rsidP="007F0FA3">
            <w:pPr>
              <w:spacing w:after="0"/>
              <w:jc w:val="left"/>
              <w:rPr>
                <w:szCs w:val="18"/>
              </w:rPr>
            </w:pPr>
            <w:r w:rsidRPr="00C512F2">
              <w:rPr>
                <w:szCs w:val="18"/>
              </w:rPr>
              <w:t xml:space="preserve">Does input to management reviews include changing circumstances, including developments in legal and other requirements related to its </w:t>
            </w:r>
            <w:r>
              <w:rPr>
                <w:szCs w:val="18"/>
              </w:rPr>
              <w:t>health and safety hazards</w:t>
            </w:r>
            <w:r w:rsidRPr="00C512F2">
              <w:rPr>
                <w:szCs w:val="18"/>
              </w:rPr>
              <w:t xml:space="preserve"> aspects?</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567"/>
        </w:trPr>
        <w:tc>
          <w:tcPr>
            <w:tcW w:w="709" w:type="dxa"/>
            <w:vAlign w:val="center"/>
          </w:tcPr>
          <w:p w:rsidR="007F0FA3" w:rsidRDefault="007F0FA3" w:rsidP="007F0FA3">
            <w:pPr>
              <w:spacing w:after="0"/>
              <w:jc w:val="center"/>
            </w:pPr>
            <w:r w:rsidRPr="0069772B">
              <w:rPr>
                <w:szCs w:val="18"/>
              </w:rPr>
              <w:t>4.6</w:t>
            </w:r>
          </w:p>
        </w:tc>
        <w:tc>
          <w:tcPr>
            <w:tcW w:w="567" w:type="dxa"/>
            <w:vAlign w:val="center"/>
          </w:tcPr>
          <w:p w:rsidR="007F0FA3" w:rsidRDefault="007F0FA3" w:rsidP="007F0FA3">
            <w:pPr>
              <w:spacing w:after="0"/>
              <w:jc w:val="center"/>
            </w:pPr>
            <w:r>
              <w:t>116</w:t>
            </w:r>
          </w:p>
        </w:tc>
        <w:tc>
          <w:tcPr>
            <w:tcW w:w="5245" w:type="dxa"/>
            <w:vAlign w:val="center"/>
          </w:tcPr>
          <w:p w:rsidR="007F0FA3" w:rsidRPr="00C512F2" w:rsidRDefault="007F0FA3" w:rsidP="007F0FA3">
            <w:pPr>
              <w:spacing w:after="0"/>
              <w:jc w:val="left"/>
              <w:rPr>
                <w:szCs w:val="18"/>
              </w:rPr>
            </w:pPr>
            <w:r w:rsidRPr="00C512F2">
              <w:rPr>
                <w:szCs w:val="18"/>
              </w:rPr>
              <w:t>Does input to management reviews include recommendations for improvement?</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r w:rsidR="007F0FA3" w:rsidRPr="00CC0595" w:rsidTr="007F0FA3">
        <w:trPr>
          <w:trHeight w:val="1418"/>
        </w:trPr>
        <w:tc>
          <w:tcPr>
            <w:tcW w:w="709" w:type="dxa"/>
            <w:vAlign w:val="center"/>
          </w:tcPr>
          <w:p w:rsidR="007F0FA3" w:rsidRDefault="007F0FA3" w:rsidP="007F0FA3">
            <w:pPr>
              <w:spacing w:after="0"/>
              <w:jc w:val="center"/>
            </w:pPr>
            <w:r w:rsidRPr="0069772B">
              <w:rPr>
                <w:szCs w:val="18"/>
              </w:rPr>
              <w:t>4.</w:t>
            </w:r>
            <w:r>
              <w:rPr>
                <w:szCs w:val="18"/>
              </w:rPr>
              <w:t>6</w:t>
            </w:r>
          </w:p>
        </w:tc>
        <w:tc>
          <w:tcPr>
            <w:tcW w:w="567" w:type="dxa"/>
            <w:vAlign w:val="center"/>
          </w:tcPr>
          <w:p w:rsidR="007F0FA3" w:rsidRDefault="007F0FA3" w:rsidP="007F0FA3">
            <w:pPr>
              <w:spacing w:after="0"/>
              <w:jc w:val="center"/>
            </w:pPr>
            <w:r>
              <w:t>117</w:t>
            </w:r>
          </w:p>
        </w:tc>
        <w:tc>
          <w:tcPr>
            <w:tcW w:w="5245" w:type="dxa"/>
            <w:vAlign w:val="center"/>
          </w:tcPr>
          <w:p w:rsidR="007F0FA3" w:rsidRPr="00C512F2" w:rsidRDefault="007F0FA3" w:rsidP="007F0FA3">
            <w:pPr>
              <w:spacing w:after="0"/>
              <w:jc w:val="left"/>
              <w:rPr>
                <w:szCs w:val="18"/>
              </w:rPr>
            </w:pPr>
            <w:r w:rsidRPr="00C512F2">
              <w:rPr>
                <w:szCs w:val="18"/>
              </w:rPr>
              <w:t xml:space="preserve">Do the outputs from management reviews include any decisions and actions related to possible changes to </w:t>
            </w:r>
            <w:r>
              <w:rPr>
                <w:szCs w:val="18"/>
              </w:rPr>
              <w:t xml:space="preserve">the </w:t>
            </w:r>
            <w:r w:rsidRPr="00C512F2">
              <w:rPr>
                <w:szCs w:val="18"/>
              </w:rPr>
              <w:t xml:space="preserve">policy, objectives, targets and other elements of the </w:t>
            </w:r>
            <w:r>
              <w:rPr>
                <w:szCs w:val="18"/>
              </w:rPr>
              <w:t>management system</w:t>
            </w:r>
            <w:r w:rsidRPr="00C512F2">
              <w:rPr>
                <w:szCs w:val="18"/>
              </w:rPr>
              <w:t>, consistent with the commitment to continual improvement?</w:t>
            </w: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567" w:type="dxa"/>
            <w:vAlign w:val="center"/>
          </w:tcPr>
          <w:p w:rsidR="007F0FA3" w:rsidRPr="00CC0595" w:rsidRDefault="007F0FA3" w:rsidP="007F0FA3">
            <w:pPr>
              <w:jc w:val="center"/>
            </w:pPr>
          </w:p>
        </w:tc>
        <w:tc>
          <w:tcPr>
            <w:tcW w:w="3260" w:type="dxa"/>
            <w:vAlign w:val="center"/>
          </w:tcPr>
          <w:p w:rsidR="007F0FA3" w:rsidRPr="00CC0595" w:rsidRDefault="007F0FA3" w:rsidP="007F0FA3">
            <w:pPr>
              <w:jc w:val="center"/>
            </w:pPr>
          </w:p>
        </w:tc>
        <w:tc>
          <w:tcPr>
            <w:tcW w:w="2127" w:type="dxa"/>
            <w:vAlign w:val="center"/>
          </w:tcPr>
          <w:p w:rsidR="007F0FA3" w:rsidRPr="00CC0595" w:rsidRDefault="007F0FA3" w:rsidP="007F0FA3">
            <w:pPr>
              <w:jc w:val="center"/>
            </w:pPr>
          </w:p>
        </w:tc>
      </w:tr>
    </w:tbl>
    <w:p w:rsidR="008F579B" w:rsidRDefault="008F579B">
      <w:pPr>
        <w:spacing w:after="200"/>
        <w:jc w:val="left"/>
        <w:rPr>
          <w:rFonts w:ascii="Arial Narrow" w:eastAsia="Times New Roman" w:hAnsi="Arial Narrow" w:cs="Arial"/>
          <w:b/>
          <w:bCs/>
          <w:color w:val="1F497D" w:themeColor="text2"/>
          <w:sz w:val="24"/>
          <w:szCs w:val="24"/>
          <w:lang w:eastAsia="en-GB"/>
        </w:rPr>
      </w:pPr>
    </w:p>
    <w:sectPr w:rsidR="008F579B" w:rsidSect="00EB1172">
      <w:type w:val="continuous"/>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71" w:rsidRDefault="00C02371" w:rsidP="00745BBC">
      <w:pPr>
        <w:spacing w:after="0" w:line="240" w:lineRule="auto"/>
      </w:pPr>
      <w:r>
        <w:separator/>
      </w:r>
    </w:p>
  </w:endnote>
  <w:endnote w:type="continuationSeparator" w:id="0">
    <w:p w:rsidR="00C02371" w:rsidRDefault="00C02371" w:rsidP="0074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76" w:type="dxa"/>
      <w:tblInd w:w="-34" w:type="dxa"/>
      <w:tblBorders>
        <w:top w:val="single" w:sz="4" w:space="0" w:color="808080" w:themeColor="background1" w:themeShade="80"/>
      </w:tblBorders>
      <w:tblLayout w:type="fixed"/>
      <w:tblLook w:val="01E0" w:firstRow="1" w:lastRow="1" w:firstColumn="1" w:lastColumn="1" w:noHBand="0" w:noVBand="0"/>
    </w:tblPr>
    <w:tblGrid>
      <w:gridCol w:w="1560"/>
      <w:gridCol w:w="2126"/>
      <w:gridCol w:w="1276"/>
      <w:gridCol w:w="6700"/>
      <w:gridCol w:w="813"/>
      <w:gridCol w:w="1701"/>
    </w:tblGrid>
    <w:tr w:rsidR="00B92E21" w:rsidRPr="00E119F4" w:rsidTr="00EB1172">
      <w:trPr>
        <w:trHeight w:hRule="exact" w:val="294"/>
      </w:trPr>
      <w:tc>
        <w:tcPr>
          <w:tcW w:w="1560" w:type="dxa"/>
          <w:vAlign w:val="center"/>
        </w:tcPr>
        <w:p w:rsidR="00B92E21" w:rsidRPr="002935DE" w:rsidRDefault="00B92E21" w:rsidP="00753B99">
          <w:pPr>
            <w:pStyle w:val="Footer"/>
            <w:rPr>
              <w:color w:val="808080" w:themeColor="background1" w:themeShade="80"/>
              <w:sz w:val="18"/>
            </w:rPr>
          </w:pPr>
          <w:r w:rsidRPr="002935DE">
            <w:rPr>
              <w:color w:val="808080" w:themeColor="background1" w:themeShade="80"/>
              <w:sz w:val="18"/>
            </w:rPr>
            <w:t>Document Ref:</w:t>
          </w:r>
        </w:p>
      </w:tc>
      <w:tc>
        <w:tcPr>
          <w:tcW w:w="2126" w:type="dxa"/>
          <w:vAlign w:val="center"/>
        </w:tcPr>
        <w:p w:rsidR="00B92E21" w:rsidRPr="002935DE" w:rsidRDefault="00B92E21" w:rsidP="00753B99">
          <w:pPr>
            <w:pStyle w:val="Footer"/>
            <w:rPr>
              <w:color w:val="808080" w:themeColor="background1" w:themeShade="80"/>
              <w:sz w:val="18"/>
            </w:rPr>
          </w:pPr>
        </w:p>
      </w:tc>
      <w:tc>
        <w:tcPr>
          <w:tcW w:w="1276" w:type="dxa"/>
          <w:vAlign w:val="center"/>
        </w:tcPr>
        <w:p w:rsidR="00B92E21" w:rsidRPr="002935DE" w:rsidRDefault="00B92E21" w:rsidP="00745BBC">
          <w:pPr>
            <w:pStyle w:val="Footer"/>
            <w:jc w:val="left"/>
            <w:rPr>
              <w:color w:val="808080" w:themeColor="background1" w:themeShade="80"/>
              <w:sz w:val="18"/>
            </w:rPr>
          </w:pPr>
        </w:p>
      </w:tc>
      <w:tc>
        <w:tcPr>
          <w:tcW w:w="6700" w:type="dxa"/>
          <w:vAlign w:val="center"/>
        </w:tcPr>
        <w:p w:rsidR="00B92E21" w:rsidRPr="002935DE" w:rsidRDefault="00B92E21" w:rsidP="00753B99">
          <w:pPr>
            <w:pStyle w:val="Footer"/>
            <w:rPr>
              <w:color w:val="808080" w:themeColor="background1" w:themeShade="80"/>
              <w:sz w:val="18"/>
            </w:rPr>
          </w:pPr>
        </w:p>
      </w:tc>
      <w:tc>
        <w:tcPr>
          <w:tcW w:w="813" w:type="dxa"/>
          <w:vAlign w:val="center"/>
        </w:tcPr>
        <w:p w:rsidR="00B92E21" w:rsidRPr="002935DE" w:rsidRDefault="00B92E21" w:rsidP="00753B99">
          <w:pPr>
            <w:pStyle w:val="Footer"/>
            <w:rPr>
              <w:color w:val="808080" w:themeColor="background1" w:themeShade="80"/>
              <w:sz w:val="18"/>
            </w:rPr>
          </w:pPr>
        </w:p>
      </w:tc>
      <w:tc>
        <w:tcPr>
          <w:tcW w:w="1701" w:type="dxa"/>
          <w:vAlign w:val="center"/>
        </w:tcPr>
        <w:p w:rsidR="00B92E21" w:rsidRPr="002935DE" w:rsidRDefault="00B92E21" w:rsidP="004C1A3F">
          <w:pPr>
            <w:pStyle w:val="Footer"/>
            <w:jc w:val="right"/>
            <w:rPr>
              <w:color w:val="808080" w:themeColor="background1" w:themeShade="80"/>
              <w:sz w:val="18"/>
            </w:rPr>
          </w:pPr>
          <w:r w:rsidRPr="002935DE">
            <w:rPr>
              <w:rStyle w:val="PageNumber"/>
              <w:rFonts w:cs="Arial"/>
              <w:color w:val="808080" w:themeColor="background1" w:themeShade="80"/>
              <w:sz w:val="18"/>
              <w:szCs w:val="16"/>
            </w:rPr>
            <w:t xml:space="preserve">Page </w:t>
          </w:r>
          <w:r w:rsidRPr="002935DE">
            <w:rPr>
              <w:rStyle w:val="PageNumber"/>
              <w:rFonts w:cs="Arial"/>
              <w:color w:val="808080" w:themeColor="background1" w:themeShade="80"/>
              <w:sz w:val="18"/>
              <w:szCs w:val="16"/>
            </w:rPr>
            <w:fldChar w:fldCharType="begin"/>
          </w:r>
          <w:r w:rsidRPr="002935DE">
            <w:rPr>
              <w:rStyle w:val="PageNumber"/>
              <w:rFonts w:cs="Arial"/>
              <w:color w:val="808080" w:themeColor="background1" w:themeShade="80"/>
              <w:sz w:val="18"/>
              <w:szCs w:val="16"/>
            </w:rPr>
            <w:instrText xml:space="preserve"> PAGE </w:instrText>
          </w:r>
          <w:r w:rsidRPr="002935DE">
            <w:rPr>
              <w:rStyle w:val="PageNumber"/>
              <w:rFonts w:cs="Arial"/>
              <w:color w:val="808080" w:themeColor="background1" w:themeShade="80"/>
              <w:sz w:val="18"/>
              <w:szCs w:val="16"/>
            </w:rPr>
            <w:fldChar w:fldCharType="separate"/>
          </w:r>
          <w:r w:rsidR="00303A9C">
            <w:rPr>
              <w:rStyle w:val="PageNumber"/>
              <w:rFonts w:cs="Arial"/>
              <w:noProof/>
              <w:color w:val="808080" w:themeColor="background1" w:themeShade="80"/>
              <w:sz w:val="18"/>
              <w:szCs w:val="16"/>
            </w:rPr>
            <w:t>2</w:t>
          </w:r>
          <w:r w:rsidRPr="002935DE">
            <w:rPr>
              <w:rStyle w:val="PageNumber"/>
              <w:rFonts w:cs="Arial"/>
              <w:color w:val="808080" w:themeColor="background1" w:themeShade="80"/>
              <w:sz w:val="18"/>
              <w:szCs w:val="16"/>
            </w:rPr>
            <w:fldChar w:fldCharType="end"/>
          </w:r>
          <w:r w:rsidRPr="002935DE">
            <w:rPr>
              <w:rStyle w:val="PageNumber"/>
              <w:rFonts w:cs="Arial"/>
              <w:color w:val="808080" w:themeColor="background1" w:themeShade="80"/>
              <w:sz w:val="18"/>
              <w:szCs w:val="16"/>
            </w:rPr>
            <w:t xml:space="preserve"> of </w:t>
          </w:r>
          <w:r w:rsidRPr="002935DE">
            <w:rPr>
              <w:rStyle w:val="PageNumber"/>
              <w:rFonts w:cs="Arial"/>
              <w:color w:val="808080" w:themeColor="background1" w:themeShade="80"/>
              <w:sz w:val="18"/>
              <w:szCs w:val="16"/>
            </w:rPr>
            <w:fldChar w:fldCharType="begin"/>
          </w:r>
          <w:r w:rsidRPr="002935DE">
            <w:rPr>
              <w:rStyle w:val="PageNumber"/>
              <w:rFonts w:cs="Arial"/>
              <w:color w:val="808080" w:themeColor="background1" w:themeShade="80"/>
              <w:sz w:val="18"/>
              <w:szCs w:val="16"/>
            </w:rPr>
            <w:instrText xml:space="preserve"> NUMPAGES </w:instrText>
          </w:r>
          <w:r w:rsidRPr="002935DE">
            <w:rPr>
              <w:rStyle w:val="PageNumber"/>
              <w:rFonts w:cs="Arial"/>
              <w:color w:val="808080" w:themeColor="background1" w:themeShade="80"/>
              <w:sz w:val="18"/>
              <w:szCs w:val="16"/>
            </w:rPr>
            <w:fldChar w:fldCharType="separate"/>
          </w:r>
          <w:r w:rsidR="00303A9C">
            <w:rPr>
              <w:rStyle w:val="PageNumber"/>
              <w:rFonts w:cs="Arial"/>
              <w:noProof/>
              <w:color w:val="808080" w:themeColor="background1" w:themeShade="80"/>
              <w:sz w:val="18"/>
              <w:szCs w:val="16"/>
            </w:rPr>
            <w:t>26</w:t>
          </w:r>
          <w:r w:rsidRPr="002935DE">
            <w:rPr>
              <w:rStyle w:val="PageNumber"/>
              <w:rFonts w:cs="Arial"/>
              <w:color w:val="808080" w:themeColor="background1" w:themeShade="80"/>
              <w:sz w:val="18"/>
              <w:szCs w:val="16"/>
            </w:rPr>
            <w:fldChar w:fldCharType="end"/>
          </w:r>
        </w:p>
      </w:tc>
    </w:tr>
  </w:tbl>
  <w:p w:rsidR="00B92E21" w:rsidRPr="00745BBC" w:rsidRDefault="00B92E21" w:rsidP="00745BBC">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71" w:rsidRDefault="00C02371" w:rsidP="00745BBC">
      <w:pPr>
        <w:spacing w:after="0" w:line="240" w:lineRule="auto"/>
      </w:pPr>
      <w:r>
        <w:separator/>
      </w:r>
    </w:p>
  </w:footnote>
  <w:footnote w:type="continuationSeparator" w:id="0">
    <w:p w:rsidR="00C02371" w:rsidRDefault="00C02371" w:rsidP="0074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76" w:type="dxa"/>
      <w:tblInd w:w="-34" w:type="dxa"/>
      <w:tblBorders>
        <w:bottom w:val="single" w:sz="4" w:space="0" w:color="808080" w:themeColor="background1" w:themeShade="80"/>
      </w:tblBorders>
      <w:tblLayout w:type="fixed"/>
      <w:tblLook w:val="01E0" w:firstRow="1" w:lastRow="1" w:firstColumn="1" w:lastColumn="1" w:noHBand="0" w:noVBand="0"/>
    </w:tblPr>
    <w:tblGrid>
      <w:gridCol w:w="2410"/>
      <w:gridCol w:w="11766"/>
    </w:tblGrid>
    <w:tr w:rsidR="00B92E21" w:rsidRPr="00E119F4" w:rsidTr="0004352D">
      <w:trPr>
        <w:trHeight w:hRule="exact" w:val="475"/>
      </w:trPr>
      <w:tc>
        <w:tcPr>
          <w:tcW w:w="2410" w:type="dxa"/>
          <w:vMerge w:val="restart"/>
          <w:vAlign w:val="center"/>
        </w:tcPr>
        <w:p w:rsidR="00B92E21" w:rsidRPr="0004352D" w:rsidRDefault="00B92E21" w:rsidP="002935DE">
          <w:pPr>
            <w:pStyle w:val="Footer"/>
            <w:jc w:val="left"/>
            <w:rPr>
              <w:rFonts w:ascii="Tahoma" w:hAnsi="Tahoma" w:cs="Tahoma"/>
              <w:sz w:val="18"/>
            </w:rPr>
          </w:pPr>
          <w:r w:rsidRPr="0004352D">
            <w:rPr>
              <w:rFonts w:ascii="Tahoma" w:hAnsi="Tahoma" w:cs="Tahoma"/>
              <w:color w:val="808080" w:themeColor="background1" w:themeShade="80"/>
              <w:sz w:val="18"/>
            </w:rPr>
            <w:t xml:space="preserve">Double click </w:t>
          </w:r>
          <w:r w:rsidRPr="0004352D">
            <w:rPr>
              <w:rFonts w:ascii="Tahoma" w:hAnsi="Tahoma" w:cs="Tahoma"/>
              <w:color w:val="0000FF"/>
              <w:sz w:val="18"/>
            </w:rPr>
            <w:t>here</w:t>
          </w:r>
          <w:r w:rsidRPr="0004352D">
            <w:rPr>
              <w:rFonts w:ascii="Tahoma" w:hAnsi="Tahoma" w:cs="Tahoma"/>
              <w:color w:val="808080" w:themeColor="background1" w:themeShade="80"/>
              <w:sz w:val="18"/>
            </w:rPr>
            <w:t xml:space="preserve"> to insert your organization’s name or logo.</w:t>
          </w:r>
        </w:p>
      </w:tc>
      <w:tc>
        <w:tcPr>
          <w:tcW w:w="11766" w:type="dxa"/>
          <w:vAlign w:val="center"/>
        </w:tcPr>
        <w:p w:rsidR="00B92E21" w:rsidRDefault="007E06D6" w:rsidP="00E22889">
          <w:pPr>
            <w:pStyle w:val="Header"/>
            <w:tabs>
              <w:tab w:val="left" w:pos="2580"/>
              <w:tab w:val="left" w:pos="2985"/>
            </w:tabs>
            <w:spacing w:after="120" w:line="276" w:lineRule="auto"/>
            <w:jc w:val="right"/>
            <w:rPr>
              <w:rFonts w:ascii="Arial" w:hAnsi="Arial" w:cs="Arial"/>
              <w:b/>
              <w:bCs/>
              <w:sz w:val="36"/>
              <w:szCs w:val="28"/>
            </w:rPr>
          </w:pPr>
          <w:r>
            <w:rPr>
              <w:rFonts w:ascii="Arial" w:hAnsi="Arial" w:cs="Arial"/>
              <w:b/>
              <w:bCs/>
              <w:sz w:val="36"/>
              <w:szCs w:val="28"/>
            </w:rPr>
            <w:t>OHSAS</w:t>
          </w:r>
          <w:r w:rsidR="00B92E21" w:rsidRPr="008F5BF8">
            <w:rPr>
              <w:rFonts w:ascii="Arial" w:hAnsi="Arial" w:cs="Arial"/>
              <w:b/>
              <w:bCs/>
              <w:sz w:val="36"/>
              <w:szCs w:val="28"/>
            </w:rPr>
            <w:t xml:space="preserve"> </w:t>
          </w:r>
          <w:r w:rsidR="00B92E21">
            <w:rPr>
              <w:rFonts w:ascii="Arial" w:hAnsi="Arial" w:cs="Arial"/>
              <w:b/>
              <w:bCs/>
              <w:sz w:val="36"/>
              <w:szCs w:val="28"/>
            </w:rPr>
            <w:t>1</w:t>
          </w:r>
          <w:r>
            <w:rPr>
              <w:rFonts w:ascii="Arial" w:hAnsi="Arial" w:cs="Arial"/>
              <w:b/>
              <w:bCs/>
              <w:sz w:val="36"/>
              <w:szCs w:val="28"/>
            </w:rPr>
            <w:t>8</w:t>
          </w:r>
          <w:r w:rsidR="00B92E21" w:rsidRPr="008F5BF8">
            <w:rPr>
              <w:rFonts w:ascii="Arial" w:hAnsi="Arial" w:cs="Arial"/>
              <w:b/>
              <w:bCs/>
              <w:sz w:val="36"/>
              <w:szCs w:val="28"/>
            </w:rPr>
            <w:t>001:20</w:t>
          </w:r>
          <w:r>
            <w:rPr>
              <w:rFonts w:ascii="Arial" w:hAnsi="Arial" w:cs="Arial"/>
              <w:b/>
              <w:bCs/>
              <w:sz w:val="36"/>
              <w:szCs w:val="28"/>
            </w:rPr>
            <w:t>07</w:t>
          </w:r>
          <w:r w:rsidR="00B92E21" w:rsidRPr="008F5BF8">
            <w:rPr>
              <w:rFonts w:ascii="Arial" w:hAnsi="Arial" w:cs="Arial"/>
              <w:b/>
              <w:bCs/>
              <w:sz w:val="36"/>
              <w:szCs w:val="28"/>
            </w:rPr>
            <w:t xml:space="preserve"> </w:t>
          </w:r>
          <w:r w:rsidR="00B92E21">
            <w:rPr>
              <w:rFonts w:ascii="Arial" w:hAnsi="Arial" w:cs="Arial"/>
              <w:b/>
              <w:bCs/>
              <w:sz w:val="36"/>
              <w:szCs w:val="28"/>
            </w:rPr>
            <w:t xml:space="preserve">Internal </w:t>
          </w:r>
          <w:r w:rsidR="00B92E21" w:rsidRPr="008F5BF8">
            <w:rPr>
              <w:rFonts w:ascii="Arial" w:hAnsi="Arial" w:cs="Arial"/>
              <w:b/>
              <w:bCs/>
              <w:sz w:val="36"/>
              <w:szCs w:val="28"/>
            </w:rPr>
            <w:t>Audit Checklist</w:t>
          </w:r>
        </w:p>
        <w:p w:rsidR="00B92E21" w:rsidRPr="00745BBC" w:rsidRDefault="00B92E21" w:rsidP="00E22889">
          <w:pPr>
            <w:pStyle w:val="Footer"/>
            <w:jc w:val="right"/>
            <w:rPr>
              <w:rStyle w:val="PageNumber"/>
              <w:rFonts w:cs="Arial"/>
              <w:sz w:val="18"/>
              <w:szCs w:val="16"/>
            </w:rPr>
          </w:pPr>
        </w:p>
      </w:tc>
    </w:tr>
    <w:tr w:rsidR="00B92E21" w:rsidRPr="00E119F4" w:rsidTr="0004352D">
      <w:trPr>
        <w:trHeight w:hRule="exact" w:val="424"/>
      </w:trPr>
      <w:tc>
        <w:tcPr>
          <w:tcW w:w="2410" w:type="dxa"/>
          <w:vMerge/>
          <w:vAlign w:val="center"/>
        </w:tcPr>
        <w:p w:rsidR="00B92E21" w:rsidRPr="00745BBC" w:rsidRDefault="00B92E21" w:rsidP="00E22889">
          <w:pPr>
            <w:pStyle w:val="Footer"/>
            <w:jc w:val="left"/>
            <w:rPr>
              <w:sz w:val="18"/>
            </w:rPr>
          </w:pPr>
        </w:p>
      </w:tc>
      <w:tc>
        <w:tcPr>
          <w:tcW w:w="11766" w:type="dxa"/>
          <w:vAlign w:val="center"/>
        </w:tcPr>
        <w:p w:rsidR="00B92E21" w:rsidRPr="00D1480E" w:rsidRDefault="00B92E21" w:rsidP="00E22889">
          <w:pPr>
            <w:pStyle w:val="Header"/>
            <w:tabs>
              <w:tab w:val="left" w:pos="2580"/>
              <w:tab w:val="left" w:pos="2985"/>
            </w:tabs>
            <w:spacing w:after="120"/>
            <w:jc w:val="right"/>
            <w:rPr>
              <w:rFonts w:ascii="Arial" w:hAnsi="Arial" w:cs="Arial"/>
              <w:b/>
              <w:color w:val="4F81BD" w:themeColor="accent1"/>
            </w:rPr>
          </w:pPr>
          <w:r w:rsidRPr="00D1480E">
            <w:rPr>
              <w:rFonts w:ascii="Arial" w:hAnsi="Arial" w:cs="Arial"/>
              <w:b/>
              <w:color w:val="808080" w:themeColor="background1" w:themeShade="80"/>
              <w:sz w:val="24"/>
            </w:rPr>
            <w:t>System &amp; Process Compliance Auditing</w:t>
          </w:r>
        </w:p>
      </w:tc>
    </w:tr>
  </w:tbl>
  <w:p w:rsidR="00B92E21" w:rsidRPr="008F5BF8" w:rsidRDefault="00B92E21" w:rsidP="008F5B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5E7"/>
    <w:multiLevelType w:val="hybridMultilevel"/>
    <w:tmpl w:val="18943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B876E4"/>
    <w:multiLevelType w:val="hybridMultilevel"/>
    <w:tmpl w:val="D9948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AF7C71"/>
    <w:multiLevelType w:val="hybridMultilevel"/>
    <w:tmpl w:val="98987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9F36BF"/>
    <w:multiLevelType w:val="hybridMultilevel"/>
    <w:tmpl w:val="14B242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B03F99"/>
    <w:multiLevelType w:val="hybridMultilevel"/>
    <w:tmpl w:val="35AEDA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B2B7439"/>
    <w:multiLevelType w:val="hybridMultilevel"/>
    <w:tmpl w:val="DEE8EF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6EC6DC7"/>
    <w:multiLevelType w:val="hybridMultilevel"/>
    <w:tmpl w:val="3D287EC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AE25E24"/>
    <w:multiLevelType w:val="hybridMultilevel"/>
    <w:tmpl w:val="A80432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460FC3"/>
    <w:multiLevelType w:val="hybridMultilevel"/>
    <w:tmpl w:val="9D7C0A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9B4502"/>
    <w:multiLevelType w:val="hybridMultilevel"/>
    <w:tmpl w:val="8A22BAC8"/>
    <w:lvl w:ilvl="0" w:tplc="0809000F">
      <w:start w:val="1"/>
      <w:numFmt w:val="decimal"/>
      <w:lvlText w:val="%1."/>
      <w:lvlJc w:val="left"/>
      <w:pPr>
        <w:ind w:left="720" w:hanging="360"/>
      </w:pPr>
      <w:rPr>
        <w:rFonts w:hint="default"/>
      </w:rPr>
    </w:lvl>
    <w:lvl w:ilvl="1" w:tplc="0DEA30A6">
      <w:start w:val="7"/>
      <w:numFmt w:val="bullet"/>
      <w:lvlText w:val=""/>
      <w:lvlJc w:val="left"/>
      <w:pPr>
        <w:ind w:left="1440" w:hanging="360"/>
      </w:pPr>
      <w:rPr>
        <w:rFonts w:ascii="Segoe UI" w:eastAsiaTheme="minorHAnsi" w:hAnsi="Segoe UI" w:cs="Segoe U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31C663D"/>
    <w:multiLevelType w:val="hybridMultilevel"/>
    <w:tmpl w:val="6FE069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914D42"/>
    <w:multiLevelType w:val="hybridMultilevel"/>
    <w:tmpl w:val="6FE069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BB7673"/>
    <w:multiLevelType w:val="hybridMultilevel"/>
    <w:tmpl w:val="D3308190"/>
    <w:lvl w:ilvl="0" w:tplc="F558E61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6005041"/>
    <w:multiLevelType w:val="hybridMultilevel"/>
    <w:tmpl w:val="092AFBA4"/>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9FE71DD"/>
    <w:multiLevelType w:val="hybridMultilevel"/>
    <w:tmpl w:val="08620FC0"/>
    <w:lvl w:ilvl="0" w:tplc="911EB838">
      <w:start w:val="1"/>
      <w:numFmt w:val="decimal"/>
      <w:lvlText w:val="%1."/>
      <w:lvlJc w:val="left"/>
      <w:pPr>
        <w:tabs>
          <w:tab w:val="num" w:pos="1440"/>
        </w:tabs>
        <w:ind w:left="1440" w:hanging="360"/>
      </w:pPr>
      <w:rPr>
        <w:rFonts w:cs="Times New Roman" w:hint="default"/>
        <w:color w:val="auto"/>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414E0A52"/>
    <w:multiLevelType w:val="hybridMultilevel"/>
    <w:tmpl w:val="17CA1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1DC671D"/>
    <w:multiLevelType w:val="hybridMultilevel"/>
    <w:tmpl w:val="FC003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6432EB1"/>
    <w:multiLevelType w:val="hybridMultilevel"/>
    <w:tmpl w:val="D20233DE"/>
    <w:lvl w:ilvl="0" w:tplc="FF38D3DA">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9B61DF"/>
    <w:multiLevelType w:val="hybridMultilevel"/>
    <w:tmpl w:val="C6427E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94478C"/>
    <w:multiLevelType w:val="hybridMultilevel"/>
    <w:tmpl w:val="4ABA5A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270B1B"/>
    <w:multiLevelType w:val="hybridMultilevel"/>
    <w:tmpl w:val="DA06C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306527A"/>
    <w:multiLevelType w:val="hybridMultilevel"/>
    <w:tmpl w:val="EEDCED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3942482"/>
    <w:multiLevelType w:val="hybridMultilevel"/>
    <w:tmpl w:val="AE1E43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5AA2DB9"/>
    <w:multiLevelType w:val="hybridMultilevel"/>
    <w:tmpl w:val="14B242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E051E92"/>
    <w:multiLevelType w:val="hybridMultilevel"/>
    <w:tmpl w:val="F4D8C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F41793F"/>
    <w:multiLevelType w:val="hybridMultilevel"/>
    <w:tmpl w:val="C93C85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1177253"/>
    <w:multiLevelType w:val="hybridMultilevel"/>
    <w:tmpl w:val="610ED8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E612AD"/>
    <w:multiLevelType w:val="hybridMultilevel"/>
    <w:tmpl w:val="52364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ED107A8"/>
    <w:multiLevelType w:val="hybridMultilevel"/>
    <w:tmpl w:val="CCC41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4111258"/>
    <w:multiLevelType w:val="hybridMultilevel"/>
    <w:tmpl w:val="E258F3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76D63A70"/>
    <w:multiLevelType w:val="hybridMultilevel"/>
    <w:tmpl w:val="3FF61C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BEF579A"/>
    <w:multiLevelType w:val="hybridMultilevel"/>
    <w:tmpl w:val="F872D8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3"/>
  </w:num>
  <w:num w:numId="3">
    <w:abstractNumId w:val="11"/>
  </w:num>
  <w:num w:numId="4">
    <w:abstractNumId w:val="10"/>
  </w:num>
  <w:num w:numId="5">
    <w:abstractNumId w:val="21"/>
  </w:num>
  <w:num w:numId="6">
    <w:abstractNumId w:val="6"/>
  </w:num>
  <w:num w:numId="7">
    <w:abstractNumId w:val="1"/>
  </w:num>
  <w:num w:numId="8">
    <w:abstractNumId w:val="19"/>
  </w:num>
  <w:num w:numId="9">
    <w:abstractNumId w:val="13"/>
  </w:num>
  <w:num w:numId="10">
    <w:abstractNumId w:val="29"/>
  </w:num>
  <w:num w:numId="11">
    <w:abstractNumId w:val="28"/>
  </w:num>
  <w:num w:numId="12">
    <w:abstractNumId w:val="7"/>
  </w:num>
  <w:num w:numId="13">
    <w:abstractNumId w:val="2"/>
  </w:num>
  <w:num w:numId="14">
    <w:abstractNumId w:val="14"/>
  </w:num>
  <w:num w:numId="15">
    <w:abstractNumId w:val="24"/>
  </w:num>
  <w:num w:numId="16">
    <w:abstractNumId w:val="17"/>
  </w:num>
  <w:num w:numId="17">
    <w:abstractNumId w:val="30"/>
  </w:num>
  <w:num w:numId="18">
    <w:abstractNumId w:val="31"/>
  </w:num>
  <w:num w:numId="19">
    <w:abstractNumId w:val="8"/>
  </w:num>
  <w:num w:numId="20">
    <w:abstractNumId w:val="15"/>
  </w:num>
  <w:num w:numId="21">
    <w:abstractNumId w:val="26"/>
  </w:num>
  <w:num w:numId="22">
    <w:abstractNumId w:val="27"/>
  </w:num>
  <w:num w:numId="23">
    <w:abstractNumId w:val="22"/>
  </w:num>
  <w:num w:numId="24">
    <w:abstractNumId w:val="12"/>
  </w:num>
  <w:num w:numId="25">
    <w:abstractNumId w:val="25"/>
  </w:num>
  <w:num w:numId="26">
    <w:abstractNumId w:val="16"/>
  </w:num>
  <w:num w:numId="27">
    <w:abstractNumId w:val="9"/>
  </w:num>
  <w:num w:numId="28">
    <w:abstractNumId w:val="20"/>
  </w:num>
  <w:num w:numId="29">
    <w:abstractNumId w:val="0"/>
  </w:num>
  <w:num w:numId="30">
    <w:abstractNumId w:val="18"/>
  </w:num>
  <w:num w:numId="31">
    <w:abstractNumId w:val="4"/>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49"/>
    <w:rsid w:val="00015C52"/>
    <w:rsid w:val="00016710"/>
    <w:rsid w:val="000245FD"/>
    <w:rsid w:val="000247F8"/>
    <w:rsid w:val="00026A79"/>
    <w:rsid w:val="00030D8B"/>
    <w:rsid w:val="00033463"/>
    <w:rsid w:val="000338D4"/>
    <w:rsid w:val="000376D8"/>
    <w:rsid w:val="0004352D"/>
    <w:rsid w:val="000468C8"/>
    <w:rsid w:val="00054E9A"/>
    <w:rsid w:val="00056FB0"/>
    <w:rsid w:val="00062ED6"/>
    <w:rsid w:val="000668BA"/>
    <w:rsid w:val="00066D5E"/>
    <w:rsid w:val="0007161A"/>
    <w:rsid w:val="000739F7"/>
    <w:rsid w:val="00074D39"/>
    <w:rsid w:val="00077076"/>
    <w:rsid w:val="000836CE"/>
    <w:rsid w:val="000927B1"/>
    <w:rsid w:val="00092CDD"/>
    <w:rsid w:val="000963AB"/>
    <w:rsid w:val="000A083F"/>
    <w:rsid w:val="000A1CB2"/>
    <w:rsid w:val="000A2A56"/>
    <w:rsid w:val="000B1FB5"/>
    <w:rsid w:val="000B2A13"/>
    <w:rsid w:val="000B5360"/>
    <w:rsid w:val="000B6645"/>
    <w:rsid w:val="000C226B"/>
    <w:rsid w:val="000C2C45"/>
    <w:rsid w:val="000D2685"/>
    <w:rsid w:val="000D4569"/>
    <w:rsid w:val="000E22BC"/>
    <w:rsid w:val="000E423D"/>
    <w:rsid w:val="000E47AB"/>
    <w:rsid w:val="000E5A6D"/>
    <w:rsid w:val="001034C7"/>
    <w:rsid w:val="00106983"/>
    <w:rsid w:val="00110377"/>
    <w:rsid w:val="00112CBF"/>
    <w:rsid w:val="0011309A"/>
    <w:rsid w:val="001167C1"/>
    <w:rsid w:val="001212C1"/>
    <w:rsid w:val="001276AE"/>
    <w:rsid w:val="00133937"/>
    <w:rsid w:val="0014124D"/>
    <w:rsid w:val="001427F7"/>
    <w:rsid w:val="001441A1"/>
    <w:rsid w:val="001449A4"/>
    <w:rsid w:val="0014659C"/>
    <w:rsid w:val="00146E5A"/>
    <w:rsid w:val="001510A5"/>
    <w:rsid w:val="001525F0"/>
    <w:rsid w:val="0015393E"/>
    <w:rsid w:val="0015500F"/>
    <w:rsid w:val="00155976"/>
    <w:rsid w:val="001571FC"/>
    <w:rsid w:val="00161066"/>
    <w:rsid w:val="001665F9"/>
    <w:rsid w:val="001719B3"/>
    <w:rsid w:val="00174A78"/>
    <w:rsid w:val="00175C67"/>
    <w:rsid w:val="00181F35"/>
    <w:rsid w:val="0018375D"/>
    <w:rsid w:val="00196653"/>
    <w:rsid w:val="001A09C2"/>
    <w:rsid w:val="001A6358"/>
    <w:rsid w:val="001B0864"/>
    <w:rsid w:val="001B4C52"/>
    <w:rsid w:val="001B56FB"/>
    <w:rsid w:val="001D0BDC"/>
    <w:rsid w:val="001D2CB6"/>
    <w:rsid w:val="001D5B5A"/>
    <w:rsid w:val="001D6C3D"/>
    <w:rsid w:val="001E00BA"/>
    <w:rsid w:val="001E17B9"/>
    <w:rsid w:val="001E3C32"/>
    <w:rsid w:val="001F015B"/>
    <w:rsid w:val="001F0BDF"/>
    <w:rsid w:val="001F213D"/>
    <w:rsid w:val="001F2511"/>
    <w:rsid w:val="00201458"/>
    <w:rsid w:val="00210EC1"/>
    <w:rsid w:val="00214D63"/>
    <w:rsid w:val="00216611"/>
    <w:rsid w:val="00216E90"/>
    <w:rsid w:val="002208B5"/>
    <w:rsid w:val="002234A9"/>
    <w:rsid w:val="0022394A"/>
    <w:rsid w:val="00225A2F"/>
    <w:rsid w:val="00234423"/>
    <w:rsid w:val="0023761B"/>
    <w:rsid w:val="00265418"/>
    <w:rsid w:val="00280C50"/>
    <w:rsid w:val="00285951"/>
    <w:rsid w:val="00285B59"/>
    <w:rsid w:val="00287C24"/>
    <w:rsid w:val="002930FB"/>
    <w:rsid w:val="002935DE"/>
    <w:rsid w:val="00295F62"/>
    <w:rsid w:val="002A267C"/>
    <w:rsid w:val="002A5A62"/>
    <w:rsid w:val="002A6A41"/>
    <w:rsid w:val="002B55DE"/>
    <w:rsid w:val="002C1B03"/>
    <w:rsid w:val="002C6D38"/>
    <w:rsid w:val="002C773A"/>
    <w:rsid w:val="002D4A66"/>
    <w:rsid w:val="002D7476"/>
    <w:rsid w:val="002E1133"/>
    <w:rsid w:val="002E7BCA"/>
    <w:rsid w:val="002F353B"/>
    <w:rsid w:val="00302633"/>
    <w:rsid w:val="00303A9C"/>
    <w:rsid w:val="00303CE2"/>
    <w:rsid w:val="00316148"/>
    <w:rsid w:val="003167D4"/>
    <w:rsid w:val="00325EC1"/>
    <w:rsid w:val="00332441"/>
    <w:rsid w:val="00337620"/>
    <w:rsid w:val="003447F9"/>
    <w:rsid w:val="00344DDC"/>
    <w:rsid w:val="0034543B"/>
    <w:rsid w:val="003656BA"/>
    <w:rsid w:val="00367701"/>
    <w:rsid w:val="003747A3"/>
    <w:rsid w:val="00377E99"/>
    <w:rsid w:val="00385FD5"/>
    <w:rsid w:val="0038744B"/>
    <w:rsid w:val="00390764"/>
    <w:rsid w:val="0039230F"/>
    <w:rsid w:val="00394524"/>
    <w:rsid w:val="003972E0"/>
    <w:rsid w:val="00397775"/>
    <w:rsid w:val="003A28D8"/>
    <w:rsid w:val="003A57DB"/>
    <w:rsid w:val="003A5A77"/>
    <w:rsid w:val="003A7DBF"/>
    <w:rsid w:val="003B04C0"/>
    <w:rsid w:val="003B16E2"/>
    <w:rsid w:val="003B1801"/>
    <w:rsid w:val="003B2A66"/>
    <w:rsid w:val="003C2CE3"/>
    <w:rsid w:val="003C2F3A"/>
    <w:rsid w:val="003C42AA"/>
    <w:rsid w:val="003C67C0"/>
    <w:rsid w:val="003D1E4E"/>
    <w:rsid w:val="003D7AEA"/>
    <w:rsid w:val="003E2C0D"/>
    <w:rsid w:val="003F62EC"/>
    <w:rsid w:val="00401259"/>
    <w:rsid w:val="004027F5"/>
    <w:rsid w:val="004037F8"/>
    <w:rsid w:val="00411300"/>
    <w:rsid w:val="00415F49"/>
    <w:rsid w:val="004211B8"/>
    <w:rsid w:val="00424F1F"/>
    <w:rsid w:val="00430228"/>
    <w:rsid w:val="004309E2"/>
    <w:rsid w:val="004312EF"/>
    <w:rsid w:val="0043468B"/>
    <w:rsid w:val="0045202F"/>
    <w:rsid w:val="00467877"/>
    <w:rsid w:val="0047034D"/>
    <w:rsid w:val="00470773"/>
    <w:rsid w:val="00473C5A"/>
    <w:rsid w:val="00485CBC"/>
    <w:rsid w:val="004901F2"/>
    <w:rsid w:val="004A6E2F"/>
    <w:rsid w:val="004B0828"/>
    <w:rsid w:val="004B16F5"/>
    <w:rsid w:val="004B346E"/>
    <w:rsid w:val="004B436E"/>
    <w:rsid w:val="004B6106"/>
    <w:rsid w:val="004B7630"/>
    <w:rsid w:val="004B7FE1"/>
    <w:rsid w:val="004C1A3F"/>
    <w:rsid w:val="004C371E"/>
    <w:rsid w:val="004C52E5"/>
    <w:rsid w:val="004C7596"/>
    <w:rsid w:val="004D60CB"/>
    <w:rsid w:val="004E708C"/>
    <w:rsid w:val="004F1FDB"/>
    <w:rsid w:val="004F40E9"/>
    <w:rsid w:val="0050383B"/>
    <w:rsid w:val="00510969"/>
    <w:rsid w:val="00513573"/>
    <w:rsid w:val="00517382"/>
    <w:rsid w:val="00517CD2"/>
    <w:rsid w:val="005240CC"/>
    <w:rsid w:val="00525024"/>
    <w:rsid w:val="005255F0"/>
    <w:rsid w:val="0052649A"/>
    <w:rsid w:val="0053069A"/>
    <w:rsid w:val="00533712"/>
    <w:rsid w:val="00533DFA"/>
    <w:rsid w:val="00534F7E"/>
    <w:rsid w:val="005404B9"/>
    <w:rsid w:val="005413D3"/>
    <w:rsid w:val="00541F2E"/>
    <w:rsid w:val="00545621"/>
    <w:rsid w:val="00550DC1"/>
    <w:rsid w:val="005528D6"/>
    <w:rsid w:val="00554108"/>
    <w:rsid w:val="00554FA5"/>
    <w:rsid w:val="0056097E"/>
    <w:rsid w:val="00564F89"/>
    <w:rsid w:val="00572CC3"/>
    <w:rsid w:val="00573E72"/>
    <w:rsid w:val="005747C3"/>
    <w:rsid w:val="00575668"/>
    <w:rsid w:val="0057583D"/>
    <w:rsid w:val="00576C73"/>
    <w:rsid w:val="0058153B"/>
    <w:rsid w:val="005838FF"/>
    <w:rsid w:val="005864B7"/>
    <w:rsid w:val="0059274A"/>
    <w:rsid w:val="00597192"/>
    <w:rsid w:val="005A1E84"/>
    <w:rsid w:val="005A582C"/>
    <w:rsid w:val="005A6526"/>
    <w:rsid w:val="005C3228"/>
    <w:rsid w:val="005D18E8"/>
    <w:rsid w:val="005D4BFE"/>
    <w:rsid w:val="005D7FBF"/>
    <w:rsid w:val="005E027D"/>
    <w:rsid w:val="005E0CA5"/>
    <w:rsid w:val="005E3C9D"/>
    <w:rsid w:val="005F02F0"/>
    <w:rsid w:val="005F7259"/>
    <w:rsid w:val="00605B38"/>
    <w:rsid w:val="00607C2E"/>
    <w:rsid w:val="006120CA"/>
    <w:rsid w:val="0061731F"/>
    <w:rsid w:val="006220C3"/>
    <w:rsid w:val="00627FC5"/>
    <w:rsid w:val="00636DCB"/>
    <w:rsid w:val="0063779D"/>
    <w:rsid w:val="00641AD9"/>
    <w:rsid w:val="0064234D"/>
    <w:rsid w:val="00642AFD"/>
    <w:rsid w:val="00644EC9"/>
    <w:rsid w:val="00654A83"/>
    <w:rsid w:val="00661092"/>
    <w:rsid w:val="00661DD9"/>
    <w:rsid w:val="0066228E"/>
    <w:rsid w:val="00663D1F"/>
    <w:rsid w:val="00671077"/>
    <w:rsid w:val="00672C38"/>
    <w:rsid w:val="00676BB7"/>
    <w:rsid w:val="0068113F"/>
    <w:rsid w:val="00682F77"/>
    <w:rsid w:val="00684434"/>
    <w:rsid w:val="00684873"/>
    <w:rsid w:val="00687BEE"/>
    <w:rsid w:val="0069044B"/>
    <w:rsid w:val="00694D58"/>
    <w:rsid w:val="006B2C24"/>
    <w:rsid w:val="006B60AA"/>
    <w:rsid w:val="006C1347"/>
    <w:rsid w:val="006C27CE"/>
    <w:rsid w:val="006C42DE"/>
    <w:rsid w:val="006C56E1"/>
    <w:rsid w:val="006C725F"/>
    <w:rsid w:val="006C7678"/>
    <w:rsid w:val="006D2F19"/>
    <w:rsid w:val="006D5FD8"/>
    <w:rsid w:val="006D6E0D"/>
    <w:rsid w:val="006D7136"/>
    <w:rsid w:val="006E07BC"/>
    <w:rsid w:val="006E1AD1"/>
    <w:rsid w:val="006F1756"/>
    <w:rsid w:val="006F1DC0"/>
    <w:rsid w:val="006F25F6"/>
    <w:rsid w:val="006F36ED"/>
    <w:rsid w:val="006F3BF8"/>
    <w:rsid w:val="006F6D5D"/>
    <w:rsid w:val="006F768A"/>
    <w:rsid w:val="007008D5"/>
    <w:rsid w:val="007010B7"/>
    <w:rsid w:val="00701DD2"/>
    <w:rsid w:val="00702BF1"/>
    <w:rsid w:val="00705428"/>
    <w:rsid w:val="00707650"/>
    <w:rsid w:val="0071137E"/>
    <w:rsid w:val="00716F7D"/>
    <w:rsid w:val="00725BE3"/>
    <w:rsid w:val="007301AF"/>
    <w:rsid w:val="00733E92"/>
    <w:rsid w:val="00736BD7"/>
    <w:rsid w:val="00737012"/>
    <w:rsid w:val="00737642"/>
    <w:rsid w:val="007413FA"/>
    <w:rsid w:val="00745BBC"/>
    <w:rsid w:val="00746BF1"/>
    <w:rsid w:val="00750837"/>
    <w:rsid w:val="00750A65"/>
    <w:rsid w:val="00753B99"/>
    <w:rsid w:val="00762096"/>
    <w:rsid w:val="0077136E"/>
    <w:rsid w:val="0077678C"/>
    <w:rsid w:val="00781A8F"/>
    <w:rsid w:val="00785B7E"/>
    <w:rsid w:val="00786E27"/>
    <w:rsid w:val="00795507"/>
    <w:rsid w:val="00797148"/>
    <w:rsid w:val="00797424"/>
    <w:rsid w:val="007A447B"/>
    <w:rsid w:val="007B0107"/>
    <w:rsid w:val="007B1C80"/>
    <w:rsid w:val="007B2216"/>
    <w:rsid w:val="007B7EA2"/>
    <w:rsid w:val="007C19AC"/>
    <w:rsid w:val="007C6032"/>
    <w:rsid w:val="007C7E44"/>
    <w:rsid w:val="007D2295"/>
    <w:rsid w:val="007E06D6"/>
    <w:rsid w:val="007E33D5"/>
    <w:rsid w:val="007F0FA3"/>
    <w:rsid w:val="007F698A"/>
    <w:rsid w:val="007F6B95"/>
    <w:rsid w:val="0080610A"/>
    <w:rsid w:val="00812ED6"/>
    <w:rsid w:val="00814BB3"/>
    <w:rsid w:val="00815A26"/>
    <w:rsid w:val="00827263"/>
    <w:rsid w:val="00836E39"/>
    <w:rsid w:val="00844506"/>
    <w:rsid w:val="008565FF"/>
    <w:rsid w:val="0086069E"/>
    <w:rsid w:val="00865285"/>
    <w:rsid w:val="008659CE"/>
    <w:rsid w:val="008809B8"/>
    <w:rsid w:val="00880D7B"/>
    <w:rsid w:val="00883BBA"/>
    <w:rsid w:val="0089276F"/>
    <w:rsid w:val="0089549C"/>
    <w:rsid w:val="008A1190"/>
    <w:rsid w:val="008A2084"/>
    <w:rsid w:val="008A2AD2"/>
    <w:rsid w:val="008A6FB2"/>
    <w:rsid w:val="008B6E19"/>
    <w:rsid w:val="008C34E7"/>
    <w:rsid w:val="008D3C51"/>
    <w:rsid w:val="008D6A68"/>
    <w:rsid w:val="008D7502"/>
    <w:rsid w:val="008E0249"/>
    <w:rsid w:val="008E4C57"/>
    <w:rsid w:val="008F579B"/>
    <w:rsid w:val="008F5BF8"/>
    <w:rsid w:val="009006DD"/>
    <w:rsid w:val="0090111D"/>
    <w:rsid w:val="00905AF3"/>
    <w:rsid w:val="00912F45"/>
    <w:rsid w:val="009140C1"/>
    <w:rsid w:val="00916ED7"/>
    <w:rsid w:val="0091730A"/>
    <w:rsid w:val="009229F3"/>
    <w:rsid w:val="00935AF3"/>
    <w:rsid w:val="009375DA"/>
    <w:rsid w:val="00942621"/>
    <w:rsid w:val="00951A8C"/>
    <w:rsid w:val="009608A5"/>
    <w:rsid w:val="00967B41"/>
    <w:rsid w:val="0097328D"/>
    <w:rsid w:val="00974CB6"/>
    <w:rsid w:val="00976E37"/>
    <w:rsid w:val="00981A5D"/>
    <w:rsid w:val="009822E4"/>
    <w:rsid w:val="00984D2C"/>
    <w:rsid w:val="009878F5"/>
    <w:rsid w:val="009900C9"/>
    <w:rsid w:val="0099068A"/>
    <w:rsid w:val="00992536"/>
    <w:rsid w:val="009A0C56"/>
    <w:rsid w:val="009A32C8"/>
    <w:rsid w:val="009A33E2"/>
    <w:rsid w:val="009A4610"/>
    <w:rsid w:val="009A4644"/>
    <w:rsid w:val="009B04AE"/>
    <w:rsid w:val="009B15DB"/>
    <w:rsid w:val="009B3503"/>
    <w:rsid w:val="009B3C19"/>
    <w:rsid w:val="009B5155"/>
    <w:rsid w:val="009B78DE"/>
    <w:rsid w:val="009C1284"/>
    <w:rsid w:val="009C22E8"/>
    <w:rsid w:val="009E3862"/>
    <w:rsid w:val="009E76E6"/>
    <w:rsid w:val="009F0C6A"/>
    <w:rsid w:val="009F21B3"/>
    <w:rsid w:val="009F50BA"/>
    <w:rsid w:val="009F7C66"/>
    <w:rsid w:val="00A0148A"/>
    <w:rsid w:val="00A05F48"/>
    <w:rsid w:val="00A06447"/>
    <w:rsid w:val="00A07A5F"/>
    <w:rsid w:val="00A13801"/>
    <w:rsid w:val="00A14EA8"/>
    <w:rsid w:val="00A16A1B"/>
    <w:rsid w:val="00A20F52"/>
    <w:rsid w:val="00A2427D"/>
    <w:rsid w:val="00A328E5"/>
    <w:rsid w:val="00A35E47"/>
    <w:rsid w:val="00A53B38"/>
    <w:rsid w:val="00A54048"/>
    <w:rsid w:val="00A54548"/>
    <w:rsid w:val="00A557C0"/>
    <w:rsid w:val="00A577FD"/>
    <w:rsid w:val="00A64C10"/>
    <w:rsid w:val="00A77C08"/>
    <w:rsid w:val="00A80FD7"/>
    <w:rsid w:val="00A871A0"/>
    <w:rsid w:val="00A946E7"/>
    <w:rsid w:val="00AA4DC4"/>
    <w:rsid w:val="00AB11A2"/>
    <w:rsid w:val="00AB4F39"/>
    <w:rsid w:val="00AC1E97"/>
    <w:rsid w:val="00AC447C"/>
    <w:rsid w:val="00AC456F"/>
    <w:rsid w:val="00AC7804"/>
    <w:rsid w:val="00AD3BFE"/>
    <w:rsid w:val="00AD70FF"/>
    <w:rsid w:val="00AE16DE"/>
    <w:rsid w:val="00AE55C1"/>
    <w:rsid w:val="00AE5914"/>
    <w:rsid w:val="00AE7440"/>
    <w:rsid w:val="00AF5A02"/>
    <w:rsid w:val="00AF648E"/>
    <w:rsid w:val="00B078A7"/>
    <w:rsid w:val="00B10619"/>
    <w:rsid w:val="00B10775"/>
    <w:rsid w:val="00B13A27"/>
    <w:rsid w:val="00B141AC"/>
    <w:rsid w:val="00B16F01"/>
    <w:rsid w:val="00B179DE"/>
    <w:rsid w:val="00B20B58"/>
    <w:rsid w:val="00B244A2"/>
    <w:rsid w:val="00B34F3F"/>
    <w:rsid w:val="00B35B1A"/>
    <w:rsid w:val="00B457E2"/>
    <w:rsid w:val="00B5115B"/>
    <w:rsid w:val="00B52D0C"/>
    <w:rsid w:val="00B533DF"/>
    <w:rsid w:val="00B54B61"/>
    <w:rsid w:val="00B57ED9"/>
    <w:rsid w:val="00B64BDD"/>
    <w:rsid w:val="00B716BF"/>
    <w:rsid w:val="00B85226"/>
    <w:rsid w:val="00B85CB3"/>
    <w:rsid w:val="00B86E24"/>
    <w:rsid w:val="00B91CE6"/>
    <w:rsid w:val="00B92081"/>
    <w:rsid w:val="00B92E21"/>
    <w:rsid w:val="00B958F0"/>
    <w:rsid w:val="00B96D63"/>
    <w:rsid w:val="00BA3FA9"/>
    <w:rsid w:val="00BA723F"/>
    <w:rsid w:val="00BA758D"/>
    <w:rsid w:val="00BA7B2A"/>
    <w:rsid w:val="00BB3FFA"/>
    <w:rsid w:val="00BB77B2"/>
    <w:rsid w:val="00BC4563"/>
    <w:rsid w:val="00BC5DF5"/>
    <w:rsid w:val="00BC7BD4"/>
    <w:rsid w:val="00BE0F03"/>
    <w:rsid w:val="00BE499A"/>
    <w:rsid w:val="00BE60F5"/>
    <w:rsid w:val="00BE753B"/>
    <w:rsid w:val="00BF4531"/>
    <w:rsid w:val="00BF5696"/>
    <w:rsid w:val="00BF6981"/>
    <w:rsid w:val="00C02371"/>
    <w:rsid w:val="00C0475B"/>
    <w:rsid w:val="00C11FBF"/>
    <w:rsid w:val="00C1300E"/>
    <w:rsid w:val="00C13A73"/>
    <w:rsid w:val="00C20C1E"/>
    <w:rsid w:val="00C213DE"/>
    <w:rsid w:val="00C22C7A"/>
    <w:rsid w:val="00C253F2"/>
    <w:rsid w:val="00C26F18"/>
    <w:rsid w:val="00C277F4"/>
    <w:rsid w:val="00C3110C"/>
    <w:rsid w:val="00C45582"/>
    <w:rsid w:val="00C53874"/>
    <w:rsid w:val="00C57FCC"/>
    <w:rsid w:val="00C61FC0"/>
    <w:rsid w:val="00C63B0A"/>
    <w:rsid w:val="00C67202"/>
    <w:rsid w:val="00C82E46"/>
    <w:rsid w:val="00C9360E"/>
    <w:rsid w:val="00C94975"/>
    <w:rsid w:val="00C958D3"/>
    <w:rsid w:val="00C95C32"/>
    <w:rsid w:val="00CC0595"/>
    <w:rsid w:val="00CC2741"/>
    <w:rsid w:val="00CD1B11"/>
    <w:rsid w:val="00CD27B9"/>
    <w:rsid w:val="00CD29C3"/>
    <w:rsid w:val="00CD3313"/>
    <w:rsid w:val="00CE4CE6"/>
    <w:rsid w:val="00CE6AFB"/>
    <w:rsid w:val="00CF29F4"/>
    <w:rsid w:val="00CF623E"/>
    <w:rsid w:val="00CF6FEC"/>
    <w:rsid w:val="00CF728C"/>
    <w:rsid w:val="00D02497"/>
    <w:rsid w:val="00D11C8A"/>
    <w:rsid w:val="00D1480E"/>
    <w:rsid w:val="00D149DD"/>
    <w:rsid w:val="00D166FE"/>
    <w:rsid w:val="00D2066E"/>
    <w:rsid w:val="00D209BA"/>
    <w:rsid w:val="00D23052"/>
    <w:rsid w:val="00D23E26"/>
    <w:rsid w:val="00D3531B"/>
    <w:rsid w:val="00D524E0"/>
    <w:rsid w:val="00D53C4E"/>
    <w:rsid w:val="00D541B5"/>
    <w:rsid w:val="00D54CD1"/>
    <w:rsid w:val="00D6085F"/>
    <w:rsid w:val="00D60B6B"/>
    <w:rsid w:val="00D656EE"/>
    <w:rsid w:val="00D6614E"/>
    <w:rsid w:val="00D663AB"/>
    <w:rsid w:val="00D70788"/>
    <w:rsid w:val="00D70F38"/>
    <w:rsid w:val="00D758A3"/>
    <w:rsid w:val="00D84261"/>
    <w:rsid w:val="00D84C20"/>
    <w:rsid w:val="00D93681"/>
    <w:rsid w:val="00D95EAA"/>
    <w:rsid w:val="00DA27D6"/>
    <w:rsid w:val="00DA3158"/>
    <w:rsid w:val="00DA6966"/>
    <w:rsid w:val="00DA746C"/>
    <w:rsid w:val="00DB55C4"/>
    <w:rsid w:val="00DB5CD4"/>
    <w:rsid w:val="00DB5DFA"/>
    <w:rsid w:val="00DC12F5"/>
    <w:rsid w:val="00DC63FC"/>
    <w:rsid w:val="00DC7AFE"/>
    <w:rsid w:val="00DD2D9F"/>
    <w:rsid w:val="00DD6777"/>
    <w:rsid w:val="00DE4924"/>
    <w:rsid w:val="00DF2D4F"/>
    <w:rsid w:val="00DF48BC"/>
    <w:rsid w:val="00DF6ED6"/>
    <w:rsid w:val="00DF7C4D"/>
    <w:rsid w:val="00E060AC"/>
    <w:rsid w:val="00E13375"/>
    <w:rsid w:val="00E154B4"/>
    <w:rsid w:val="00E16177"/>
    <w:rsid w:val="00E206C0"/>
    <w:rsid w:val="00E22889"/>
    <w:rsid w:val="00E22A82"/>
    <w:rsid w:val="00E23F83"/>
    <w:rsid w:val="00E259AA"/>
    <w:rsid w:val="00E26B96"/>
    <w:rsid w:val="00E343E4"/>
    <w:rsid w:val="00E35FFB"/>
    <w:rsid w:val="00E37EB1"/>
    <w:rsid w:val="00E40A3E"/>
    <w:rsid w:val="00E42107"/>
    <w:rsid w:val="00E4520D"/>
    <w:rsid w:val="00E5590A"/>
    <w:rsid w:val="00E56906"/>
    <w:rsid w:val="00E57317"/>
    <w:rsid w:val="00E62962"/>
    <w:rsid w:val="00E719E3"/>
    <w:rsid w:val="00E72CBF"/>
    <w:rsid w:val="00E74937"/>
    <w:rsid w:val="00E94808"/>
    <w:rsid w:val="00E9758F"/>
    <w:rsid w:val="00E97EDA"/>
    <w:rsid w:val="00EA121A"/>
    <w:rsid w:val="00EA177E"/>
    <w:rsid w:val="00EB1172"/>
    <w:rsid w:val="00EB6D2A"/>
    <w:rsid w:val="00EC1F14"/>
    <w:rsid w:val="00EC5132"/>
    <w:rsid w:val="00ED293B"/>
    <w:rsid w:val="00EE0708"/>
    <w:rsid w:val="00EE0BD4"/>
    <w:rsid w:val="00EE4D19"/>
    <w:rsid w:val="00EF526C"/>
    <w:rsid w:val="00EF5826"/>
    <w:rsid w:val="00EF6985"/>
    <w:rsid w:val="00EF7195"/>
    <w:rsid w:val="00F035DE"/>
    <w:rsid w:val="00F069C2"/>
    <w:rsid w:val="00F12985"/>
    <w:rsid w:val="00F13284"/>
    <w:rsid w:val="00F153F9"/>
    <w:rsid w:val="00F274B2"/>
    <w:rsid w:val="00F32140"/>
    <w:rsid w:val="00F3548C"/>
    <w:rsid w:val="00F364DE"/>
    <w:rsid w:val="00F37DB0"/>
    <w:rsid w:val="00F53449"/>
    <w:rsid w:val="00F57D4E"/>
    <w:rsid w:val="00F74543"/>
    <w:rsid w:val="00F83181"/>
    <w:rsid w:val="00F84440"/>
    <w:rsid w:val="00F8450E"/>
    <w:rsid w:val="00F94B1C"/>
    <w:rsid w:val="00F96D52"/>
    <w:rsid w:val="00F978D9"/>
    <w:rsid w:val="00FA1DE6"/>
    <w:rsid w:val="00FA4D8A"/>
    <w:rsid w:val="00FB34E8"/>
    <w:rsid w:val="00FB518A"/>
    <w:rsid w:val="00FB6143"/>
    <w:rsid w:val="00FC40F1"/>
    <w:rsid w:val="00FC5239"/>
    <w:rsid w:val="00FC5611"/>
    <w:rsid w:val="00FC796E"/>
    <w:rsid w:val="00FD1F97"/>
    <w:rsid w:val="00FD365B"/>
    <w:rsid w:val="00FD56C6"/>
    <w:rsid w:val="00FE3495"/>
    <w:rsid w:val="00FE43D3"/>
    <w:rsid w:val="00FF09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40"/>
    <w:pPr>
      <w:spacing w:after="120"/>
      <w:jc w:val="both"/>
    </w:pPr>
    <w:rPr>
      <w:rFonts w:ascii="Segoe UI" w:hAnsi="Segoe UI" w:cs="Segoe UI"/>
      <w:sz w:val="20"/>
    </w:rPr>
  </w:style>
  <w:style w:type="paragraph" w:styleId="Heading1">
    <w:name w:val="heading 1"/>
    <w:basedOn w:val="Normal"/>
    <w:next w:val="Normal"/>
    <w:link w:val="Heading1Char"/>
    <w:qFormat/>
    <w:rsid w:val="005A582C"/>
    <w:pPr>
      <w:keepNext/>
      <w:spacing w:line="240" w:lineRule="auto"/>
      <w:outlineLvl w:val="0"/>
    </w:pPr>
    <w:rPr>
      <w:rFonts w:ascii="Arial Narrow" w:eastAsia="Times New Roman" w:hAnsi="Arial Narrow" w:cs="Arial"/>
      <w:b/>
      <w:sz w:val="36"/>
      <w:szCs w:val="44"/>
      <w:lang w:val="en-US"/>
    </w:rPr>
  </w:style>
  <w:style w:type="paragraph" w:styleId="Heading2">
    <w:name w:val="heading 2"/>
    <w:basedOn w:val="Normal"/>
    <w:next w:val="Normal"/>
    <w:link w:val="Heading2Char"/>
    <w:qFormat/>
    <w:rsid w:val="005A582C"/>
    <w:pPr>
      <w:keepNext/>
      <w:spacing w:before="120" w:after="180" w:line="240" w:lineRule="auto"/>
      <w:outlineLvl w:val="1"/>
    </w:pPr>
    <w:rPr>
      <w:rFonts w:ascii="Arial Narrow" w:eastAsia="Times New Roman" w:hAnsi="Arial Narrow" w:cs="Arial"/>
      <w:bCs/>
      <w:iCs/>
      <w:color w:val="7F7F7F" w:themeColor="text1" w:themeTint="80"/>
      <w:sz w:val="30"/>
      <w:szCs w:val="30"/>
      <w:lang w:val="en-US" w:eastAsia="en-GB"/>
    </w:rPr>
  </w:style>
  <w:style w:type="paragraph" w:styleId="Heading3">
    <w:name w:val="heading 3"/>
    <w:basedOn w:val="Normal"/>
    <w:next w:val="Normal"/>
    <w:link w:val="Heading3Char"/>
    <w:qFormat/>
    <w:rsid w:val="005A582C"/>
    <w:pPr>
      <w:keepNext/>
      <w:spacing w:before="120" w:line="240" w:lineRule="auto"/>
      <w:outlineLvl w:val="2"/>
    </w:pPr>
    <w:rPr>
      <w:rFonts w:ascii="Arial Narrow" w:eastAsia="Times New Roman" w:hAnsi="Arial Narrow" w:cs="Arial"/>
      <w:b/>
      <w:bCs/>
      <w:color w:val="1F497D" w:themeColor="text2"/>
      <w:sz w:val="24"/>
      <w:szCs w:val="24"/>
      <w:lang w:eastAsia="en-GB"/>
    </w:rPr>
  </w:style>
  <w:style w:type="paragraph" w:styleId="Heading4">
    <w:name w:val="heading 4"/>
    <w:basedOn w:val="Normal"/>
    <w:next w:val="Normal"/>
    <w:link w:val="Heading4Char"/>
    <w:uiPriority w:val="9"/>
    <w:unhideWhenUsed/>
    <w:qFormat/>
    <w:rsid w:val="0077136E"/>
    <w:pPr>
      <w:keepNext/>
      <w:keepLines/>
      <w:spacing w:before="200" w:after="80"/>
      <w:outlineLvl w:val="3"/>
    </w:pPr>
    <w:rPr>
      <w:rFonts w:ascii="Arial" w:eastAsiaTheme="majorEastAsia" w:hAnsi="Arial" w:cs="Arial"/>
      <w:b/>
      <w:bCs/>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083F"/>
    <w:pPr>
      <w:ind w:left="720"/>
      <w:contextualSpacing/>
    </w:pPr>
  </w:style>
  <w:style w:type="character" w:customStyle="1" w:styleId="Heading1Char">
    <w:name w:val="Heading 1 Char"/>
    <w:basedOn w:val="DefaultParagraphFont"/>
    <w:link w:val="Heading1"/>
    <w:rsid w:val="005A582C"/>
    <w:rPr>
      <w:rFonts w:ascii="Arial Narrow" w:eastAsia="Times New Roman" w:hAnsi="Arial Narrow" w:cs="Arial"/>
      <w:b/>
      <w:sz w:val="36"/>
      <w:szCs w:val="44"/>
      <w:lang w:val="en-US"/>
    </w:rPr>
  </w:style>
  <w:style w:type="character" w:customStyle="1" w:styleId="Heading2Char">
    <w:name w:val="Heading 2 Char"/>
    <w:basedOn w:val="DefaultParagraphFont"/>
    <w:link w:val="Heading2"/>
    <w:rsid w:val="005A582C"/>
    <w:rPr>
      <w:rFonts w:ascii="Arial Narrow" w:eastAsia="Times New Roman" w:hAnsi="Arial Narrow" w:cs="Arial"/>
      <w:bCs/>
      <w:iCs/>
      <w:color w:val="7F7F7F" w:themeColor="text1" w:themeTint="80"/>
      <w:sz w:val="30"/>
      <w:szCs w:val="30"/>
      <w:lang w:val="en-US" w:eastAsia="en-GB"/>
    </w:rPr>
  </w:style>
  <w:style w:type="character" w:customStyle="1" w:styleId="Heading3Char">
    <w:name w:val="Heading 3 Char"/>
    <w:basedOn w:val="DefaultParagraphFont"/>
    <w:link w:val="Heading3"/>
    <w:rsid w:val="005A582C"/>
    <w:rPr>
      <w:rFonts w:ascii="Arial Narrow" w:eastAsia="Times New Roman" w:hAnsi="Arial Narrow" w:cs="Arial"/>
      <w:b/>
      <w:bCs/>
      <w:color w:val="1F497D" w:themeColor="text2"/>
      <w:sz w:val="24"/>
      <w:szCs w:val="24"/>
      <w:lang w:eastAsia="en-GB"/>
    </w:rPr>
  </w:style>
  <w:style w:type="paragraph" w:styleId="Header">
    <w:name w:val="header"/>
    <w:basedOn w:val="Normal"/>
    <w:link w:val="HeaderChar"/>
    <w:uiPriority w:val="99"/>
    <w:unhideWhenUsed/>
    <w:rsid w:val="00745B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BBC"/>
    <w:rPr>
      <w:rFonts w:ascii="Segoe UI" w:hAnsi="Segoe UI" w:cs="Segoe UI"/>
      <w:sz w:val="20"/>
    </w:rPr>
  </w:style>
  <w:style w:type="paragraph" w:styleId="Footer">
    <w:name w:val="footer"/>
    <w:basedOn w:val="Normal"/>
    <w:link w:val="FooterChar"/>
    <w:unhideWhenUsed/>
    <w:rsid w:val="00745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BBC"/>
    <w:rPr>
      <w:rFonts w:ascii="Segoe UI" w:hAnsi="Segoe UI" w:cs="Segoe UI"/>
      <w:sz w:val="20"/>
    </w:rPr>
  </w:style>
  <w:style w:type="character" w:styleId="PageNumber">
    <w:name w:val="page number"/>
    <w:basedOn w:val="DefaultParagraphFont"/>
    <w:rsid w:val="00745BBC"/>
  </w:style>
  <w:style w:type="character" w:customStyle="1" w:styleId="ListParagraphChar">
    <w:name w:val="List Paragraph Char"/>
    <w:basedOn w:val="DefaultParagraphFont"/>
    <w:link w:val="ListParagraph"/>
    <w:uiPriority w:val="34"/>
    <w:rsid w:val="0089549C"/>
    <w:rPr>
      <w:rFonts w:ascii="Segoe UI" w:hAnsi="Segoe UI" w:cs="Segoe UI"/>
      <w:sz w:val="20"/>
    </w:rPr>
  </w:style>
  <w:style w:type="character" w:customStyle="1" w:styleId="Heading4Char">
    <w:name w:val="Heading 4 Char"/>
    <w:basedOn w:val="DefaultParagraphFont"/>
    <w:link w:val="Heading4"/>
    <w:uiPriority w:val="9"/>
    <w:rsid w:val="0077136E"/>
    <w:rPr>
      <w:rFonts w:ascii="Arial" w:eastAsiaTheme="majorEastAsia" w:hAnsi="Arial" w:cs="Arial"/>
      <w:b/>
      <w:bCs/>
      <w:iCs/>
      <w:sz w:val="20"/>
      <w:lang w:val="en-US"/>
    </w:rPr>
  </w:style>
  <w:style w:type="paragraph" w:styleId="NormalWeb">
    <w:name w:val="Normal (Web)"/>
    <w:basedOn w:val="Normal"/>
    <w:uiPriority w:val="99"/>
    <w:unhideWhenUsed/>
    <w:rsid w:val="00B179DE"/>
    <w:pPr>
      <w:spacing w:before="100" w:beforeAutospacing="1" w:after="100" w:afterAutospacing="1" w:line="240" w:lineRule="auto"/>
      <w:jc w:val="left"/>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786E2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86E27"/>
    <w:rPr>
      <w:rFonts w:eastAsiaTheme="minorEastAsia"/>
      <w:lang w:val="en-US" w:eastAsia="ja-JP"/>
    </w:rPr>
  </w:style>
  <w:style w:type="paragraph" w:styleId="BalloonText">
    <w:name w:val="Balloon Text"/>
    <w:basedOn w:val="Normal"/>
    <w:link w:val="BalloonTextChar"/>
    <w:uiPriority w:val="99"/>
    <w:semiHidden/>
    <w:unhideWhenUsed/>
    <w:rsid w:val="00786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E27"/>
    <w:rPr>
      <w:rFonts w:ascii="Tahoma" w:hAnsi="Tahoma" w:cs="Tahoma"/>
      <w:sz w:val="16"/>
      <w:szCs w:val="16"/>
    </w:rPr>
  </w:style>
  <w:style w:type="paragraph" w:styleId="BodyText">
    <w:name w:val="Body Text"/>
    <w:link w:val="BodyTextChar"/>
    <w:rsid w:val="005864B7"/>
    <w:pPr>
      <w:pBdr>
        <w:top w:val="nil"/>
        <w:left w:val="nil"/>
        <w:bottom w:val="nil"/>
        <w:right w:val="nil"/>
        <w:between w:val="nil"/>
        <w:bar w:val="nil"/>
      </w:pBdr>
      <w:spacing w:after="0" w:line="240" w:lineRule="auto"/>
    </w:pPr>
    <w:rPr>
      <w:rFonts w:ascii="CG Times (WN)" w:eastAsia="CG Times (WN)" w:hAnsi="CG Times (WN)" w:cs="CG Times (WN)"/>
      <w:b/>
      <w:bCs/>
      <w:color w:val="000000"/>
      <w:sz w:val="28"/>
      <w:szCs w:val="28"/>
      <w:u w:color="000000"/>
      <w:bdr w:val="nil"/>
      <w:lang w:val="en-US"/>
    </w:rPr>
  </w:style>
  <w:style w:type="character" w:customStyle="1" w:styleId="BodyTextChar">
    <w:name w:val="Body Text Char"/>
    <w:basedOn w:val="DefaultParagraphFont"/>
    <w:link w:val="BodyText"/>
    <w:rsid w:val="005864B7"/>
    <w:rPr>
      <w:rFonts w:ascii="CG Times (WN)" w:eastAsia="CG Times (WN)" w:hAnsi="CG Times (WN)" w:cs="CG Times (WN)"/>
      <w:b/>
      <w:bCs/>
      <w:color w:val="000000"/>
      <w:sz w:val="28"/>
      <w:szCs w:val="28"/>
      <w:u w:color="000000"/>
      <w:bdr w:val="nil"/>
      <w:lang w:val="en-US"/>
    </w:rPr>
  </w:style>
  <w:style w:type="paragraph" w:styleId="TOC1">
    <w:name w:val="toc 1"/>
    <w:basedOn w:val="Normal"/>
    <w:next w:val="Normal"/>
    <w:autoRedefine/>
    <w:uiPriority w:val="39"/>
    <w:unhideWhenUsed/>
    <w:rsid w:val="001441A1"/>
    <w:pPr>
      <w:spacing w:before="120"/>
      <w:jc w:val="left"/>
    </w:pPr>
    <w:rPr>
      <w:rFonts w:asciiTheme="minorHAnsi" w:hAnsiTheme="minorHAnsi"/>
      <w:b/>
      <w:bCs/>
      <w:caps/>
      <w:szCs w:val="20"/>
    </w:rPr>
  </w:style>
  <w:style w:type="paragraph" w:styleId="TOC2">
    <w:name w:val="toc 2"/>
    <w:basedOn w:val="Normal"/>
    <w:next w:val="Normal"/>
    <w:autoRedefine/>
    <w:uiPriority w:val="39"/>
    <w:unhideWhenUsed/>
    <w:rsid w:val="001441A1"/>
    <w:pPr>
      <w:spacing w:after="0"/>
      <w:ind w:left="200"/>
      <w:jc w:val="left"/>
    </w:pPr>
    <w:rPr>
      <w:rFonts w:asciiTheme="minorHAnsi" w:hAnsiTheme="minorHAnsi"/>
      <w:smallCaps/>
      <w:szCs w:val="20"/>
    </w:rPr>
  </w:style>
  <w:style w:type="paragraph" w:styleId="TOC3">
    <w:name w:val="toc 3"/>
    <w:basedOn w:val="Normal"/>
    <w:next w:val="Normal"/>
    <w:autoRedefine/>
    <w:uiPriority w:val="39"/>
    <w:unhideWhenUsed/>
    <w:rsid w:val="001441A1"/>
    <w:pPr>
      <w:spacing w:after="0"/>
      <w:ind w:left="400"/>
      <w:jc w:val="left"/>
    </w:pPr>
    <w:rPr>
      <w:rFonts w:asciiTheme="minorHAnsi" w:hAnsiTheme="minorHAnsi"/>
      <w:i/>
      <w:iCs/>
      <w:szCs w:val="20"/>
    </w:rPr>
  </w:style>
  <w:style w:type="paragraph" w:styleId="TOC4">
    <w:name w:val="toc 4"/>
    <w:basedOn w:val="Normal"/>
    <w:next w:val="Normal"/>
    <w:autoRedefine/>
    <w:uiPriority w:val="39"/>
    <w:unhideWhenUsed/>
    <w:rsid w:val="001441A1"/>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1441A1"/>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1441A1"/>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1441A1"/>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1441A1"/>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1441A1"/>
    <w:pPr>
      <w:spacing w:after="0"/>
      <w:ind w:left="1600"/>
      <w:jc w:val="left"/>
    </w:pPr>
    <w:rPr>
      <w:rFonts w:asciiTheme="minorHAnsi" w:hAnsiTheme="minorHAnsi"/>
      <w:sz w:val="18"/>
      <w:szCs w:val="18"/>
    </w:rPr>
  </w:style>
  <w:style w:type="character" w:styleId="Hyperlink">
    <w:name w:val="Hyperlink"/>
    <w:basedOn w:val="DefaultParagraphFont"/>
    <w:uiPriority w:val="99"/>
    <w:unhideWhenUsed/>
    <w:rsid w:val="001441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40"/>
    <w:pPr>
      <w:spacing w:after="120"/>
      <w:jc w:val="both"/>
    </w:pPr>
    <w:rPr>
      <w:rFonts w:ascii="Segoe UI" w:hAnsi="Segoe UI" w:cs="Segoe UI"/>
      <w:sz w:val="20"/>
    </w:rPr>
  </w:style>
  <w:style w:type="paragraph" w:styleId="Heading1">
    <w:name w:val="heading 1"/>
    <w:basedOn w:val="Normal"/>
    <w:next w:val="Normal"/>
    <w:link w:val="Heading1Char"/>
    <w:qFormat/>
    <w:rsid w:val="005A582C"/>
    <w:pPr>
      <w:keepNext/>
      <w:spacing w:line="240" w:lineRule="auto"/>
      <w:outlineLvl w:val="0"/>
    </w:pPr>
    <w:rPr>
      <w:rFonts w:ascii="Arial Narrow" w:eastAsia="Times New Roman" w:hAnsi="Arial Narrow" w:cs="Arial"/>
      <w:b/>
      <w:sz w:val="36"/>
      <w:szCs w:val="44"/>
      <w:lang w:val="en-US"/>
    </w:rPr>
  </w:style>
  <w:style w:type="paragraph" w:styleId="Heading2">
    <w:name w:val="heading 2"/>
    <w:basedOn w:val="Normal"/>
    <w:next w:val="Normal"/>
    <w:link w:val="Heading2Char"/>
    <w:qFormat/>
    <w:rsid w:val="005A582C"/>
    <w:pPr>
      <w:keepNext/>
      <w:spacing w:before="120" w:after="180" w:line="240" w:lineRule="auto"/>
      <w:outlineLvl w:val="1"/>
    </w:pPr>
    <w:rPr>
      <w:rFonts w:ascii="Arial Narrow" w:eastAsia="Times New Roman" w:hAnsi="Arial Narrow" w:cs="Arial"/>
      <w:bCs/>
      <w:iCs/>
      <w:color w:val="7F7F7F" w:themeColor="text1" w:themeTint="80"/>
      <w:sz w:val="30"/>
      <w:szCs w:val="30"/>
      <w:lang w:val="en-US" w:eastAsia="en-GB"/>
    </w:rPr>
  </w:style>
  <w:style w:type="paragraph" w:styleId="Heading3">
    <w:name w:val="heading 3"/>
    <w:basedOn w:val="Normal"/>
    <w:next w:val="Normal"/>
    <w:link w:val="Heading3Char"/>
    <w:qFormat/>
    <w:rsid w:val="005A582C"/>
    <w:pPr>
      <w:keepNext/>
      <w:spacing w:before="120" w:line="240" w:lineRule="auto"/>
      <w:outlineLvl w:val="2"/>
    </w:pPr>
    <w:rPr>
      <w:rFonts w:ascii="Arial Narrow" w:eastAsia="Times New Roman" w:hAnsi="Arial Narrow" w:cs="Arial"/>
      <w:b/>
      <w:bCs/>
      <w:color w:val="1F497D" w:themeColor="text2"/>
      <w:sz w:val="24"/>
      <w:szCs w:val="24"/>
      <w:lang w:eastAsia="en-GB"/>
    </w:rPr>
  </w:style>
  <w:style w:type="paragraph" w:styleId="Heading4">
    <w:name w:val="heading 4"/>
    <w:basedOn w:val="Normal"/>
    <w:next w:val="Normal"/>
    <w:link w:val="Heading4Char"/>
    <w:uiPriority w:val="9"/>
    <w:unhideWhenUsed/>
    <w:qFormat/>
    <w:rsid w:val="0077136E"/>
    <w:pPr>
      <w:keepNext/>
      <w:keepLines/>
      <w:spacing w:before="200" w:after="80"/>
      <w:outlineLvl w:val="3"/>
    </w:pPr>
    <w:rPr>
      <w:rFonts w:ascii="Arial" w:eastAsiaTheme="majorEastAsia" w:hAnsi="Arial" w:cs="Arial"/>
      <w:b/>
      <w:bCs/>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083F"/>
    <w:pPr>
      <w:ind w:left="720"/>
      <w:contextualSpacing/>
    </w:pPr>
  </w:style>
  <w:style w:type="character" w:customStyle="1" w:styleId="Heading1Char">
    <w:name w:val="Heading 1 Char"/>
    <w:basedOn w:val="DefaultParagraphFont"/>
    <w:link w:val="Heading1"/>
    <w:rsid w:val="005A582C"/>
    <w:rPr>
      <w:rFonts w:ascii="Arial Narrow" w:eastAsia="Times New Roman" w:hAnsi="Arial Narrow" w:cs="Arial"/>
      <w:b/>
      <w:sz w:val="36"/>
      <w:szCs w:val="44"/>
      <w:lang w:val="en-US"/>
    </w:rPr>
  </w:style>
  <w:style w:type="character" w:customStyle="1" w:styleId="Heading2Char">
    <w:name w:val="Heading 2 Char"/>
    <w:basedOn w:val="DefaultParagraphFont"/>
    <w:link w:val="Heading2"/>
    <w:rsid w:val="005A582C"/>
    <w:rPr>
      <w:rFonts w:ascii="Arial Narrow" w:eastAsia="Times New Roman" w:hAnsi="Arial Narrow" w:cs="Arial"/>
      <w:bCs/>
      <w:iCs/>
      <w:color w:val="7F7F7F" w:themeColor="text1" w:themeTint="80"/>
      <w:sz w:val="30"/>
      <w:szCs w:val="30"/>
      <w:lang w:val="en-US" w:eastAsia="en-GB"/>
    </w:rPr>
  </w:style>
  <w:style w:type="character" w:customStyle="1" w:styleId="Heading3Char">
    <w:name w:val="Heading 3 Char"/>
    <w:basedOn w:val="DefaultParagraphFont"/>
    <w:link w:val="Heading3"/>
    <w:rsid w:val="005A582C"/>
    <w:rPr>
      <w:rFonts w:ascii="Arial Narrow" w:eastAsia="Times New Roman" w:hAnsi="Arial Narrow" w:cs="Arial"/>
      <w:b/>
      <w:bCs/>
      <w:color w:val="1F497D" w:themeColor="text2"/>
      <w:sz w:val="24"/>
      <w:szCs w:val="24"/>
      <w:lang w:eastAsia="en-GB"/>
    </w:rPr>
  </w:style>
  <w:style w:type="paragraph" w:styleId="Header">
    <w:name w:val="header"/>
    <w:basedOn w:val="Normal"/>
    <w:link w:val="HeaderChar"/>
    <w:uiPriority w:val="99"/>
    <w:unhideWhenUsed/>
    <w:rsid w:val="00745B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BBC"/>
    <w:rPr>
      <w:rFonts w:ascii="Segoe UI" w:hAnsi="Segoe UI" w:cs="Segoe UI"/>
      <w:sz w:val="20"/>
    </w:rPr>
  </w:style>
  <w:style w:type="paragraph" w:styleId="Footer">
    <w:name w:val="footer"/>
    <w:basedOn w:val="Normal"/>
    <w:link w:val="FooterChar"/>
    <w:unhideWhenUsed/>
    <w:rsid w:val="00745B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BBC"/>
    <w:rPr>
      <w:rFonts w:ascii="Segoe UI" w:hAnsi="Segoe UI" w:cs="Segoe UI"/>
      <w:sz w:val="20"/>
    </w:rPr>
  </w:style>
  <w:style w:type="character" w:styleId="PageNumber">
    <w:name w:val="page number"/>
    <w:basedOn w:val="DefaultParagraphFont"/>
    <w:rsid w:val="00745BBC"/>
  </w:style>
  <w:style w:type="character" w:customStyle="1" w:styleId="ListParagraphChar">
    <w:name w:val="List Paragraph Char"/>
    <w:basedOn w:val="DefaultParagraphFont"/>
    <w:link w:val="ListParagraph"/>
    <w:uiPriority w:val="34"/>
    <w:rsid w:val="0089549C"/>
    <w:rPr>
      <w:rFonts w:ascii="Segoe UI" w:hAnsi="Segoe UI" w:cs="Segoe UI"/>
      <w:sz w:val="20"/>
    </w:rPr>
  </w:style>
  <w:style w:type="character" w:customStyle="1" w:styleId="Heading4Char">
    <w:name w:val="Heading 4 Char"/>
    <w:basedOn w:val="DefaultParagraphFont"/>
    <w:link w:val="Heading4"/>
    <w:uiPriority w:val="9"/>
    <w:rsid w:val="0077136E"/>
    <w:rPr>
      <w:rFonts w:ascii="Arial" w:eastAsiaTheme="majorEastAsia" w:hAnsi="Arial" w:cs="Arial"/>
      <w:b/>
      <w:bCs/>
      <w:iCs/>
      <w:sz w:val="20"/>
      <w:lang w:val="en-US"/>
    </w:rPr>
  </w:style>
  <w:style w:type="paragraph" w:styleId="NormalWeb">
    <w:name w:val="Normal (Web)"/>
    <w:basedOn w:val="Normal"/>
    <w:uiPriority w:val="99"/>
    <w:unhideWhenUsed/>
    <w:rsid w:val="00B179DE"/>
    <w:pPr>
      <w:spacing w:before="100" w:beforeAutospacing="1" w:after="100" w:afterAutospacing="1" w:line="240" w:lineRule="auto"/>
      <w:jc w:val="left"/>
    </w:pPr>
    <w:rPr>
      <w:rFonts w:ascii="Times New Roman" w:eastAsiaTheme="minorEastAsia" w:hAnsi="Times New Roman" w:cs="Times New Roman"/>
      <w:sz w:val="24"/>
      <w:szCs w:val="24"/>
      <w:lang w:eastAsia="en-GB"/>
    </w:rPr>
  </w:style>
  <w:style w:type="paragraph" w:styleId="NoSpacing">
    <w:name w:val="No Spacing"/>
    <w:link w:val="NoSpacingChar"/>
    <w:uiPriority w:val="1"/>
    <w:qFormat/>
    <w:rsid w:val="00786E27"/>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86E27"/>
    <w:rPr>
      <w:rFonts w:eastAsiaTheme="minorEastAsia"/>
      <w:lang w:val="en-US" w:eastAsia="ja-JP"/>
    </w:rPr>
  </w:style>
  <w:style w:type="paragraph" w:styleId="BalloonText">
    <w:name w:val="Balloon Text"/>
    <w:basedOn w:val="Normal"/>
    <w:link w:val="BalloonTextChar"/>
    <w:uiPriority w:val="99"/>
    <w:semiHidden/>
    <w:unhideWhenUsed/>
    <w:rsid w:val="00786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E27"/>
    <w:rPr>
      <w:rFonts w:ascii="Tahoma" w:hAnsi="Tahoma" w:cs="Tahoma"/>
      <w:sz w:val="16"/>
      <w:szCs w:val="16"/>
    </w:rPr>
  </w:style>
  <w:style w:type="paragraph" w:styleId="BodyText">
    <w:name w:val="Body Text"/>
    <w:link w:val="BodyTextChar"/>
    <w:rsid w:val="005864B7"/>
    <w:pPr>
      <w:pBdr>
        <w:top w:val="nil"/>
        <w:left w:val="nil"/>
        <w:bottom w:val="nil"/>
        <w:right w:val="nil"/>
        <w:between w:val="nil"/>
        <w:bar w:val="nil"/>
      </w:pBdr>
      <w:spacing w:after="0" w:line="240" w:lineRule="auto"/>
    </w:pPr>
    <w:rPr>
      <w:rFonts w:ascii="CG Times (WN)" w:eastAsia="CG Times (WN)" w:hAnsi="CG Times (WN)" w:cs="CG Times (WN)"/>
      <w:b/>
      <w:bCs/>
      <w:color w:val="000000"/>
      <w:sz w:val="28"/>
      <w:szCs w:val="28"/>
      <w:u w:color="000000"/>
      <w:bdr w:val="nil"/>
      <w:lang w:val="en-US"/>
    </w:rPr>
  </w:style>
  <w:style w:type="character" w:customStyle="1" w:styleId="BodyTextChar">
    <w:name w:val="Body Text Char"/>
    <w:basedOn w:val="DefaultParagraphFont"/>
    <w:link w:val="BodyText"/>
    <w:rsid w:val="005864B7"/>
    <w:rPr>
      <w:rFonts w:ascii="CG Times (WN)" w:eastAsia="CG Times (WN)" w:hAnsi="CG Times (WN)" w:cs="CG Times (WN)"/>
      <w:b/>
      <w:bCs/>
      <w:color w:val="000000"/>
      <w:sz w:val="28"/>
      <w:szCs w:val="28"/>
      <w:u w:color="000000"/>
      <w:bdr w:val="nil"/>
      <w:lang w:val="en-US"/>
    </w:rPr>
  </w:style>
  <w:style w:type="paragraph" w:styleId="TOC1">
    <w:name w:val="toc 1"/>
    <w:basedOn w:val="Normal"/>
    <w:next w:val="Normal"/>
    <w:autoRedefine/>
    <w:uiPriority w:val="39"/>
    <w:unhideWhenUsed/>
    <w:rsid w:val="001441A1"/>
    <w:pPr>
      <w:spacing w:before="120"/>
      <w:jc w:val="left"/>
    </w:pPr>
    <w:rPr>
      <w:rFonts w:asciiTheme="minorHAnsi" w:hAnsiTheme="minorHAnsi"/>
      <w:b/>
      <w:bCs/>
      <w:caps/>
      <w:szCs w:val="20"/>
    </w:rPr>
  </w:style>
  <w:style w:type="paragraph" w:styleId="TOC2">
    <w:name w:val="toc 2"/>
    <w:basedOn w:val="Normal"/>
    <w:next w:val="Normal"/>
    <w:autoRedefine/>
    <w:uiPriority w:val="39"/>
    <w:unhideWhenUsed/>
    <w:rsid w:val="001441A1"/>
    <w:pPr>
      <w:spacing w:after="0"/>
      <w:ind w:left="200"/>
      <w:jc w:val="left"/>
    </w:pPr>
    <w:rPr>
      <w:rFonts w:asciiTheme="minorHAnsi" w:hAnsiTheme="minorHAnsi"/>
      <w:smallCaps/>
      <w:szCs w:val="20"/>
    </w:rPr>
  </w:style>
  <w:style w:type="paragraph" w:styleId="TOC3">
    <w:name w:val="toc 3"/>
    <w:basedOn w:val="Normal"/>
    <w:next w:val="Normal"/>
    <w:autoRedefine/>
    <w:uiPriority w:val="39"/>
    <w:unhideWhenUsed/>
    <w:rsid w:val="001441A1"/>
    <w:pPr>
      <w:spacing w:after="0"/>
      <w:ind w:left="400"/>
      <w:jc w:val="left"/>
    </w:pPr>
    <w:rPr>
      <w:rFonts w:asciiTheme="minorHAnsi" w:hAnsiTheme="minorHAnsi"/>
      <w:i/>
      <w:iCs/>
      <w:szCs w:val="20"/>
    </w:rPr>
  </w:style>
  <w:style w:type="paragraph" w:styleId="TOC4">
    <w:name w:val="toc 4"/>
    <w:basedOn w:val="Normal"/>
    <w:next w:val="Normal"/>
    <w:autoRedefine/>
    <w:uiPriority w:val="39"/>
    <w:unhideWhenUsed/>
    <w:rsid w:val="001441A1"/>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1441A1"/>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1441A1"/>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1441A1"/>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1441A1"/>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1441A1"/>
    <w:pPr>
      <w:spacing w:after="0"/>
      <w:ind w:left="1600"/>
      <w:jc w:val="left"/>
    </w:pPr>
    <w:rPr>
      <w:rFonts w:asciiTheme="minorHAnsi" w:hAnsiTheme="minorHAnsi"/>
      <w:sz w:val="18"/>
      <w:szCs w:val="18"/>
    </w:rPr>
  </w:style>
  <w:style w:type="character" w:styleId="Hyperlink">
    <w:name w:val="Hyperlink"/>
    <w:basedOn w:val="DefaultParagraphFont"/>
    <w:uiPriority w:val="99"/>
    <w:unhideWhenUsed/>
    <w:rsid w:val="00144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2111">
      <w:bodyDiv w:val="1"/>
      <w:marLeft w:val="0"/>
      <w:marRight w:val="0"/>
      <w:marTop w:val="0"/>
      <w:marBottom w:val="0"/>
      <w:divBdr>
        <w:top w:val="none" w:sz="0" w:space="0" w:color="auto"/>
        <w:left w:val="none" w:sz="0" w:space="0" w:color="auto"/>
        <w:bottom w:val="none" w:sz="0" w:space="0" w:color="auto"/>
        <w:right w:val="none" w:sz="0" w:space="0" w:color="auto"/>
      </w:divBdr>
    </w:div>
    <w:div w:id="115224370">
      <w:bodyDiv w:val="1"/>
      <w:marLeft w:val="0"/>
      <w:marRight w:val="0"/>
      <w:marTop w:val="0"/>
      <w:marBottom w:val="0"/>
      <w:divBdr>
        <w:top w:val="none" w:sz="0" w:space="0" w:color="auto"/>
        <w:left w:val="none" w:sz="0" w:space="0" w:color="auto"/>
        <w:bottom w:val="none" w:sz="0" w:space="0" w:color="auto"/>
        <w:right w:val="none" w:sz="0" w:space="0" w:color="auto"/>
      </w:divBdr>
    </w:div>
    <w:div w:id="186338770">
      <w:bodyDiv w:val="1"/>
      <w:marLeft w:val="0"/>
      <w:marRight w:val="0"/>
      <w:marTop w:val="0"/>
      <w:marBottom w:val="0"/>
      <w:divBdr>
        <w:top w:val="none" w:sz="0" w:space="0" w:color="auto"/>
        <w:left w:val="none" w:sz="0" w:space="0" w:color="auto"/>
        <w:bottom w:val="none" w:sz="0" w:space="0" w:color="auto"/>
        <w:right w:val="none" w:sz="0" w:space="0" w:color="auto"/>
      </w:divBdr>
    </w:div>
    <w:div w:id="201021536">
      <w:bodyDiv w:val="1"/>
      <w:marLeft w:val="0"/>
      <w:marRight w:val="0"/>
      <w:marTop w:val="0"/>
      <w:marBottom w:val="0"/>
      <w:divBdr>
        <w:top w:val="none" w:sz="0" w:space="0" w:color="auto"/>
        <w:left w:val="none" w:sz="0" w:space="0" w:color="auto"/>
        <w:bottom w:val="none" w:sz="0" w:space="0" w:color="auto"/>
        <w:right w:val="none" w:sz="0" w:space="0" w:color="auto"/>
      </w:divBdr>
    </w:div>
    <w:div w:id="750854166">
      <w:bodyDiv w:val="1"/>
      <w:marLeft w:val="0"/>
      <w:marRight w:val="0"/>
      <w:marTop w:val="0"/>
      <w:marBottom w:val="0"/>
      <w:divBdr>
        <w:top w:val="none" w:sz="0" w:space="0" w:color="auto"/>
        <w:left w:val="none" w:sz="0" w:space="0" w:color="auto"/>
        <w:bottom w:val="none" w:sz="0" w:space="0" w:color="auto"/>
        <w:right w:val="none" w:sz="0" w:space="0" w:color="auto"/>
      </w:divBdr>
    </w:div>
    <w:div w:id="756292957">
      <w:bodyDiv w:val="1"/>
      <w:marLeft w:val="0"/>
      <w:marRight w:val="0"/>
      <w:marTop w:val="0"/>
      <w:marBottom w:val="0"/>
      <w:divBdr>
        <w:top w:val="none" w:sz="0" w:space="0" w:color="auto"/>
        <w:left w:val="none" w:sz="0" w:space="0" w:color="auto"/>
        <w:bottom w:val="none" w:sz="0" w:space="0" w:color="auto"/>
        <w:right w:val="none" w:sz="0" w:space="0" w:color="auto"/>
      </w:divBdr>
    </w:div>
    <w:div w:id="780731036">
      <w:bodyDiv w:val="1"/>
      <w:marLeft w:val="0"/>
      <w:marRight w:val="0"/>
      <w:marTop w:val="0"/>
      <w:marBottom w:val="0"/>
      <w:divBdr>
        <w:top w:val="none" w:sz="0" w:space="0" w:color="auto"/>
        <w:left w:val="none" w:sz="0" w:space="0" w:color="auto"/>
        <w:bottom w:val="none" w:sz="0" w:space="0" w:color="auto"/>
        <w:right w:val="none" w:sz="0" w:space="0" w:color="auto"/>
      </w:divBdr>
    </w:div>
    <w:div w:id="786851305">
      <w:bodyDiv w:val="1"/>
      <w:marLeft w:val="0"/>
      <w:marRight w:val="0"/>
      <w:marTop w:val="0"/>
      <w:marBottom w:val="0"/>
      <w:divBdr>
        <w:top w:val="none" w:sz="0" w:space="0" w:color="auto"/>
        <w:left w:val="none" w:sz="0" w:space="0" w:color="auto"/>
        <w:bottom w:val="none" w:sz="0" w:space="0" w:color="auto"/>
        <w:right w:val="none" w:sz="0" w:space="0" w:color="auto"/>
      </w:divBdr>
    </w:div>
    <w:div w:id="816338418">
      <w:bodyDiv w:val="1"/>
      <w:marLeft w:val="0"/>
      <w:marRight w:val="0"/>
      <w:marTop w:val="0"/>
      <w:marBottom w:val="0"/>
      <w:divBdr>
        <w:top w:val="none" w:sz="0" w:space="0" w:color="auto"/>
        <w:left w:val="none" w:sz="0" w:space="0" w:color="auto"/>
        <w:bottom w:val="none" w:sz="0" w:space="0" w:color="auto"/>
        <w:right w:val="none" w:sz="0" w:space="0" w:color="auto"/>
      </w:divBdr>
    </w:div>
    <w:div w:id="928394355">
      <w:bodyDiv w:val="1"/>
      <w:marLeft w:val="0"/>
      <w:marRight w:val="0"/>
      <w:marTop w:val="0"/>
      <w:marBottom w:val="0"/>
      <w:divBdr>
        <w:top w:val="none" w:sz="0" w:space="0" w:color="auto"/>
        <w:left w:val="none" w:sz="0" w:space="0" w:color="auto"/>
        <w:bottom w:val="none" w:sz="0" w:space="0" w:color="auto"/>
        <w:right w:val="none" w:sz="0" w:space="0" w:color="auto"/>
      </w:divBdr>
    </w:div>
    <w:div w:id="973173171">
      <w:bodyDiv w:val="1"/>
      <w:marLeft w:val="0"/>
      <w:marRight w:val="0"/>
      <w:marTop w:val="0"/>
      <w:marBottom w:val="0"/>
      <w:divBdr>
        <w:top w:val="none" w:sz="0" w:space="0" w:color="auto"/>
        <w:left w:val="none" w:sz="0" w:space="0" w:color="auto"/>
        <w:bottom w:val="none" w:sz="0" w:space="0" w:color="auto"/>
        <w:right w:val="none" w:sz="0" w:space="0" w:color="auto"/>
      </w:divBdr>
    </w:div>
    <w:div w:id="1125468039">
      <w:bodyDiv w:val="1"/>
      <w:marLeft w:val="0"/>
      <w:marRight w:val="0"/>
      <w:marTop w:val="0"/>
      <w:marBottom w:val="0"/>
      <w:divBdr>
        <w:top w:val="none" w:sz="0" w:space="0" w:color="auto"/>
        <w:left w:val="none" w:sz="0" w:space="0" w:color="auto"/>
        <w:bottom w:val="none" w:sz="0" w:space="0" w:color="auto"/>
        <w:right w:val="none" w:sz="0" w:space="0" w:color="auto"/>
      </w:divBdr>
    </w:div>
    <w:div w:id="1139224402">
      <w:bodyDiv w:val="1"/>
      <w:marLeft w:val="0"/>
      <w:marRight w:val="0"/>
      <w:marTop w:val="0"/>
      <w:marBottom w:val="0"/>
      <w:divBdr>
        <w:top w:val="none" w:sz="0" w:space="0" w:color="auto"/>
        <w:left w:val="none" w:sz="0" w:space="0" w:color="auto"/>
        <w:bottom w:val="none" w:sz="0" w:space="0" w:color="auto"/>
        <w:right w:val="none" w:sz="0" w:space="0" w:color="auto"/>
      </w:divBdr>
    </w:div>
    <w:div w:id="1139224984">
      <w:bodyDiv w:val="1"/>
      <w:marLeft w:val="0"/>
      <w:marRight w:val="0"/>
      <w:marTop w:val="0"/>
      <w:marBottom w:val="0"/>
      <w:divBdr>
        <w:top w:val="none" w:sz="0" w:space="0" w:color="auto"/>
        <w:left w:val="none" w:sz="0" w:space="0" w:color="auto"/>
        <w:bottom w:val="none" w:sz="0" w:space="0" w:color="auto"/>
        <w:right w:val="none" w:sz="0" w:space="0" w:color="auto"/>
      </w:divBdr>
    </w:div>
    <w:div w:id="1262687010">
      <w:bodyDiv w:val="1"/>
      <w:marLeft w:val="0"/>
      <w:marRight w:val="0"/>
      <w:marTop w:val="0"/>
      <w:marBottom w:val="0"/>
      <w:divBdr>
        <w:top w:val="none" w:sz="0" w:space="0" w:color="auto"/>
        <w:left w:val="none" w:sz="0" w:space="0" w:color="auto"/>
        <w:bottom w:val="none" w:sz="0" w:space="0" w:color="auto"/>
        <w:right w:val="none" w:sz="0" w:space="0" w:color="auto"/>
      </w:divBdr>
    </w:div>
    <w:div w:id="1263881729">
      <w:bodyDiv w:val="1"/>
      <w:marLeft w:val="0"/>
      <w:marRight w:val="0"/>
      <w:marTop w:val="0"/>
      <w:marBottom w:val="0"/>
      <w:divBdr>
        <w:top w:val="none" w:sz="0" w:space="0" w:color="auto"/>
        <w:left w:val="none" w:sz="0" w:space="0" w:color="auto"/>
        <w:bottom w:val="none" w:sz="0" w:space="0" w:color="auto"/>
        <w:right w:val="none" w:sz="0" w:space="0" w:color="auto"/>
      </w:divBdr>
    </w:div>
    <w:div w:id="1364017207">
      <w:bodyDiv w:val="1"/>
      <w:marLeft w:val="0"/>
      <w:marRight w:val="0"/>
      <w:marTop w:val="0"/>
      <w:marBottom w:val="0"/>
      <w:divBdr>
        <w:top w:val="none" w:sz="0" w:space="0" w:color="auto"/>
        <w:left w:val="none" w:sz="0" w:space="0" w:color="auto"/>
        <w:bottom w:val="none" w:sz="0" w:space="0" w:color="auto"/>
        <w:right w:val="none" w:sz="0" w:space="0" w:color="auto"/>
      </w:divBdr>
    </w:div>
    <w:div w:id="1382827439">
      <w:bodyDiv w:val="1"/>
      <w:marLeft w:val="0"/>
      <w:marRight w:val="0"/>
      <w:marTop w:val="0"/>
      <w:marBottom w:val="0"/>
      <w:divBdr>
        <w:top w:val="none" w:sz="0" w:space="0" w:color="auto"/>
        <w:left w:val="none" w:sz="0" w:space="0" w:color="auto"/>
        <w:bottom w:val="none" w:sz="0" w:space="0" w:color="auto"/>
        <w:right w:val="none" w:sz="0" w:space="0" w:color="auto"/>
      </w:divBdr>
    </w:div>
    <w:div w:id="1393119835">
      <w:bodyDiv w:val="1"/>
      <w:marLeft w:val="0"/>
      <w:marRight w:val="0"/>
      <w:marTop w:val="0"/>
      <w:marBottom w:val="0"/>
      <w:divBdr>
        <w:top w:val="none" w:sz="0" w:space="0" w:color="auto"/>
        <w:left w:val="none" w:sz="0" w:space="0" w:color="auto"/>
        <w:bottom w:val="none" w:sz="0" w:space="0" w:color="auto"/>
        <w:right w:val="none" w:sz="0" w:space="0" w:color="auto"/>
      </w:divBdr>
    </w:div>
    <w:div w:id="1439443158">
      <w:bodyDiv w:val="1"/>
      <w:marLeft w:val="0"/>
      <w:marRight w:val="0"/>
      <w:marTop w:val="0"/>
      <w:marBottom w:val="0"/>
      <w:divBdr>
        <w:top w:val="none" w:sz="0" w:space="0" w:color="auto"/>
        <w:left w:val="none" w:sz="0" w:space="0" w:color="auto"/>
        <w:bottom w:val="none" w:sz="0" w:space="0" w:color="auto"/>
        <w:right w:val="none" w:sz="0" w:space="0" w:color="auto"/>
      </w:divBdr>
    </w:div>
    <w:div w:id="1555655904">
      <w:bodyDiv w:val="1"/>
      <w:marLeft w:val="0"/>
      <w:marRight w:val="0"/>
      <w:marTop w:val="0"/>
      <w:marBottom w:val="0"/>
      <w:divBdr>
        <w:top w:val="none" w:sz="0" w:space="0" w:color="auto"/>
        <w:left w:val="none" w:sz="0" w:space="0" w:color="auto"/>
        <w:bottom w:val="none" w:sz="0" w:space="0" w:color="auto"/>
        <w:right w:val="none" w:sz="0" w:space="0" w:color="auto"/>
      </w:divBdr>
    </w:div>
    <w:div w:id="1619138050">
      <w:bodyDiv w:val="1"/>
      <w:marLeft w:val="0"/>
      <w:marRight w:val="0"/>
      <w:marTop w:val="0"/>
      <w:marBottom w:val="0"/>
      <w:divBdr>
        <w:top w:val="none" w:sz="0" w:space="0" w:color="auto"/>
        <w:left w:val="none" w:sz="0" w:space="0" w:color="auto"/>
        <w:bottom w:val="none" w:sz="0" w:space="0" w:color="auto"/>
        <w:right w:val="none" w:sz="0" w:space="0" w:color="auto"/>
      </w:divBdr>
    </w:div>
    <w:div w:id="1721174517">
      <w:bodyDiv w:val="1"/>
      <w:marLeft w:val="0"/>
      <w:marRight w:val="0"/>
      <w:marTop w:val="0"/>
      <w:marBottom w:val="0"/>
      <w:divBdr>
        <w:top w:val="none" w:sz="0" w:space="0" w:color="auto"/>
        <w:left w:val="none" w:sz="0" w:space="0" w:color="auto"/>
        <w:bottom w:val="none" w:sz="0" w:space="0" w:color="auto"/>
        <w:right w:val="none" w:sz="0" w:space="0" w:color="auto"/>
      </w:divBdr>
    </w:div>
    <w:div w:id="1840998805">
      <w:bodyDiv w:val="1"/>
      <w:marLeft w:val="0"/>
      <w:marRight w:val="0"/>
      <w:marTop w:val="0"/>
      <w:marBottom w:val="0"/>
      <w:divBdr>
        <w:top w:val="none" w:sz="0" w:space="0" w:color="auto"/>
        <w:left w:val="none" w:sz="0" w:space="0" w:color="auto"/>
        <w:bottom w:val="none" w:sz="0" w:space="0" w:color="auto"/>
        <w:right w:val="none" w:sz="0" w:space="0" w:color="auto"/>
      </w:divBdr>
    </w:div>
    <w:div w:id="1953826149">
      <w:bodyDiv w:val="1"/>
      <w:marLeft w:val="0"/>
      <w:marRight w:val="0"/>
      <w:marTop w:val="0"/>
      <w:marBottom w:val="0"/>
      <w:divBdr>
        <w:top w:val="none" w:sz="0" w:space="0" w:color="auto"/>
        <w:left w:val="none" w:sz="0" w:space="0" w:color="auto"/>
        <w:bottom w:val="none" w:sz="0" w:space="0" w:color="auto"/>
        <w:right w:val="none" w:sz="0" w:space="0" w:color="auto"/>
      </w:divBdr>
    </w:div>
    <w:div w:id="206891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68A00-48CF-4E25-AF0E-29AA458A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27</Pages>
  <Words>5577</Words>
  <Characters>31790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ISO 14001:2015 Internal Audit Checklist</vt:lpstr>
    </vt:vector>
  </TitlesOfParts>
  <Company>Microsoft</Company>
  <LinksUpToDate>false</LinksUpToDate>
  <CharactersWithSpaces>37293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18001:2007 Internal Audit Checklist</dc:title>
  <dc:subject>System &amp; Process Compliance Auditing</dc:subject>
  <dc:creator>ISO Navigator</dc:creator>
  <cp:lastModifiedBy>Dicky</cp:lastModifiedBy>
  <cp:revision>184</cp:revision>
  <cp:lastPrinted>2016-02-09T10:44:00Z</cp:lastPrinted>
  <dcterms:created xsi:type="dcterms:W3CDTF">2016-01-17T14:28:00Z</dcterms:created>
  <dcterms:modified xsi:type="dcterms:W3CDTF">2016-10-08T16:15:00Z</dcterms:modified>
</cp:coreProperties>
</file>